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38"/>
      </w:tblGrid>
      <w:tr w:rsidR="008220A6" w:rsidRPr="008220A6" w14:paraId="41B03DBE" w14:textId="77777777" w:rsidTr="008220A6">
        <w:trPr>
          <w:tblCellSpacing w:w="0" w:type="dxa"/>
          <w:jc w:val="center"/>
        </w:trPr>
        <w:tc>
          <w:tcPr>
            <w:tcW w:w="0" w:type="auto"/>
            <w:shd w:val="clear" w:color="auto" w:fill="FFFFFF"/>
            <w:vAlign w:val="center"/>
            <w:hideMark/>
          </w:tcPr>
          <w:tbl>
            <w:tblPr>
              <w:tblW w:w="10425" w:type="dxa"/>
              <w:jc w:val="center"/>
              <w:tblCellSpacing w:w="0" w:type="dxa"/>
              <w:shd w:val="clear" w:color="auto" w:fill="FFFFFF"/>
              <w:tblCellMar>
                <w:left w:w="0" w:type="dxa"/>
                <w:right w:w="0" w:type="dxa"/>
              </w:tblCellMar>
              <w:tblLook w:val="04A0" w:firstRow="1" w:lastRow="0" w:firstColumn="1" w:lastColumn="0" w:noHBand="0" w:noVBand="1"/>
            </w:tblPr>
            <w:tblGrid>
              <w:gridCol w:w="10425"/>
            </w:tblGrid>
            <w:tr w:rsidR="008220A6" w:rsidRPr="008220A6" w14:paraId="09EF70D6" w14:textId="77777777">
              <w:trPr>
                <w:tblCellSpacing w:w="0" w:type="dxa"/>
                <w:jc w:val="center"/>
              </w:trPr>
              <w:tc>
                <w:tcPr>
                  <w:tcW w:w="5000" w:type="pct"/>
                  <w:tcBorders>
                    <w:top w:val="nil"/>
                    <w:left w:val="nil"/>
                    <w:bottom w:val="nil"/>
                    <w:right w:val="nil"/>
                  </w:tcBorders>
                  <w:shd w:val="clear" w:color="auto" w:fill="FFFFFF"/>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10425"/>
                  </w:tblGrid>
                  <w:tr w:rsidR="008220A6" w:rsidRPr="008220A6" w14:paraId="7614160A" w14:textId="77777777">
                    <w:trPr>
                      <w:tblCellSpacing w:w="0" w:type="dxa"/>
                    </w:trPr>
                    <w:tc>
                      <w:tcPr>
                        <w:tcW w:w="0" w:type="auto"/>
                        <w:vAlign w:val="center"/>
                        <w:hideMark/>
                      </w:tcPr>
                      <w:p w14:paraId="0CC1690A" w14:textId="77777777" w:rsidR="008220A6" w:rsidRPr="008220A6" w:rsidRDefault="008220A6" w:rsidP="008220A6">
                        <w:pPr>
                          <w:spacing w:after="0" w:line="240" w:lineRule="auto"/>
                          <w:jc w:val="center"/>
                          <w:textAlignment w:val="baseline"/>
                          <w:rPr>
                            <w:rFonts w:ascii="Arial" w:eastAsia="Times New Roman" w:hAnsi="Arial" w:cs="Arial"/>
                            <w:color w:val="555555"/>
                            <w:kern w:val="0"/>
                            <w:sz w:val="27"/>
                            <w:szCs w:val="27"/>
                            <w:lang w:eastAsia="it-IT"/>
                            <w14:ligatures w14:val="none"/>
                          </w:rPr>
                        </w:pPr>
                        <w:r w:rsidRPr="008220A6">
                          <w:rPr>
                            <w:rFonts w:ascii="Arial" w:eastAsia="Times New Roman" w:hAnsi="Arial" w:cs="Arial"/>
                            <w:color w:val="555555"/>
                            <w:kern w:val="0"/>
                            <w:sz w:val="27"/>
                            <w:szCs w:val="27"/>
                            <w:lang w:eastAsia="it-IT"/>
                            <w14:ligatures w14:val="none"/>
                          </w:rPr>
                          <w:t>In occasione della terza edizione delle </w:t>
                        </w:r>
                        <w:r w:rsidRPr="008220A6">
                          <w:rPr>
                            <w:rFonts w:ascii="Arial" w:eastAsia="Times New Roman" w:hAnsi="Arial" w:cs="Arial"/>
                            <w:b/>
                            <w:bCs/>
                            <w:color w:val="555555"/>
                            <w:kern w:val="0"/>
                            <w:sz w:val="27"/>
                            <w:szCs w:val="27"/>
                            <w:lang w:eastAsia="it-IT"/>
                            <w14:ligatures w14:val="none"/>
                          </w:rPr>
                          <w:t>GIORNATE DELLA SOSTENIBILITÁ AMBIENTALE 2024</w:t>
                        </w:r>
                      </w:p>
                      <w:p w14:paraId="72E75A34" w14:textId="77777777" w:rsidR="008220A6" w:rsidRPr="008220A6" w:rsidRDefault="008220A6" w:rsidP="008220A6">
                        <w:pPr>
                          <w:spacing w:after="0" w:line="240" w:lineRule="auto"/>
                          <w:jc w:val="center"/>
                          <w:textAlignment w:val="baseline"/>
                          <w:rPr>
                            <w:rFonts w:ascii="Arial" w:eastAsia="Times New Roman" w:hAnsi="Arial" w:cs="Arial"/>
                            <w:color w:val="555555"/>
                            <w:kern w:val="0"/>
                            <w:sz w:val="27"/>
                            <w:szCs w:val="27"/>
                            <w:lang w:eastAsia="it-IT"/>
                            <w14:ligatures w14:val="none"/>
                          </w:rPr>
                        </w:pPr>
                        <w:r w:rsidRPr="008220A6">
                          <w:rPr>
                            <w:rFonts w:ascii="Arial" w:eastAsia="Times New Roman" w:hAnsi="Arial" w:cs="Arial"/>
                            <w:b/>
                            <w:bCs/>
                            <w:color w:val="555555"/>
                            <w:kern w:val="0"/>
                            <w:sz w:val="27"/>
                            <w:szCs w:val="27"/>
                            <w:lang w:eastAsia="it-IT"/>
                            <w14:ligatures w14:val="none"/>
                          </w:rPr>
                          <w:t> </w:t>
                        </w:r>
                      </w:p>
                      <w:p w14:paraId="307C7839" w14:textId="77777777" w:rsidR="008220A6" w:rsidRPr="008220A6" w:rsidRDefault="008220A6" w:rsidP="008220A6">
                        <w:pPr>
                          <w:spacing w:after="0" w:line="240" w:lineRule="auto"/>
                          <w:jc w:val="center"/>
                          <w:textAlignment w:val="baseline"/>
                          <w:rPr>
                            <w:rFonts w:ascii="Arial" w:eastAsia="Times New Roman" w:hAnsi="Arial" w:cs="Arial"/>
                            <w:color w:val="555555"/>
                            <w:kern w:val="0"/>
                            <w:sz w:val="27"/>
                            <w:szCs w:val="27"/>
                            <w:lang w:eastAsia="it-IT"/>
                            <w14:ligatures w14:val="none"/>
                          </w:rPr>
                        </w:pPr>
                        <w:r w:rsidRPr="008220A6">
                          <w:rPr>
                            <w:rFonts w:ascii="inherit" w:eastAsia="Times New Roman" w:hAnsi="inherit" w:cs="Arial"/>
                            <w:b/>
                            <w:bCs/>
                            <w:color w:val="0000FF"/>
                            <w:kern w:val="0"/>
                            <w:sz w:val="27"/>
                            <w:szCs w:val="27"/>
                            <w:bdr w:val="none" w:sz="0" w:space="0" w:color="auto" w:frame="1"/>
                            <w:lang w:eastAsia="it-IT"/>
                            <w14:ligatures w14:val="none"/>
                          </w:rPr>
                          <w:t>È UNA GOCCIA NEL MARE?</w:t>
                        </w:r>
                      </w:p>
                      <w:p w14:paraId="321CFBF3" w14:textId="77777777" w:rsidR="008220A6" w:rsidRPr="008220A6" w:rsidRDefault="008220A6" w:rsidP="008220A6">
                        <w:pPr>
                          <w:spacing w:after="0" w:line="240" w:lineRule="auto"/>
                          <w:jc w:val="center"/>
                          <w:textAlignment w:val="baseline"/>
                          <w:rPr>
                            <w:rFonts w:ascii="Arial" w:eastAsia="Times New Roman" w:hAnsi="Arial" w:cs="Arial"/>
                            <w:color w:val="555555"/>
                            <w:kern w:val="0"/>
                            <w:sz w:val="27"/>
                            <w:szCs w:val="27"/>
                            <w:lang w:eastAsia="it-IT"/>
                            <w14:ligatures w14:val="none"/>
                          </w:rPr>
                        </w:pPr>
                        <w:r w:rsidRPr="008220A6">
                          <w:rPr>
                            <w:rFonts w:ascii="inherit" w:eastAsia="Times New Roman" w:hAnsi="inherit" w:cs="Arial"/>
                            <w:b/>
                            <w:bCs/>
                            <w:color w:val="555555"/>
                            <w:kern w:val="0"/>
                            <w:sz w:val="27"/>
                            <w:szCs w:val="27"/>
                            <w:bdr w:val="none" w:sz="0" w:space="0" w:color="auto" w:frame="1"/>
                            <w:lang w:eastAsia="it-IT"/>
                            <w14:ligatures w14:val="none"/>
                          </w:rPr>
                          <w:t>Si, ma tante gocce fanno il mare!</w:t>
                        </w:r>
                      </w:p>
                      <w:p w14:paraId="1CFA5991" w14:textId="77777777" w:rsidR="008220A6" w:rsidRPr="008220A6" w:rsidRDefault="008220A6" w:rsidP="008220A6">
                        <w:pPr>
                          <w:spacing w:after="0" w:line="240" w:lineRule="auto"/>
                          <w:jc w:val="center"/>
                          <w:textAlignment w:val="baseline"/>
                          <w:rPr>
                            <w:rFonts w:ascii="Arial" w:eastAsia="Times New Roman" w:hAnsi="Arial" w:cs="Arial"/>
                            <w:color w:val="555555"/>
                            <w:kern w:val="0"/>
                            <w:sz w:val="27"/>
                            <w:szCs w:val="27"/>
                            <w:lang w:eastAsia="it-IT"/>
                            <w14:ligatures w14:val="none"/>
                          </w:rPr>
                        </w:pPr>
                        <w:r w:rsidRPr="008220A6">
                          <w:rPr>
                            <w:rFonts w:ascii="Arial" w:eastAsia="Times New Roman" w:hAnsi="Arial" w:cs="Arial"/>
                            <w:b/>
                            <w:bCs/>
                            <w:color w:val="555555"/>
                            <w:kern w:val="0"/>
                            <w:sz w:val="27"/>
                            <w:szCs w:val="27"/>
                            <w:lang w:eastAsia="it-IT"/>
                            <w14:ligatures w14:val="none"/>
                          </w:rPr>
                          <w:t> </w:t>
                        </w:r>
                      </w:p>
                      <w:p w14:paraId="4B4AE3AC" w14:textId="77777777" w:rsidR="008220A6" w:rsidRPr="008220A6" w:rsidRDefault="008220A6" w:rsidP="008220A6">
                        <w:pPr>
                          <w:spacing w:after="0" w:line="240" w:lineRule="auto"/>
                          <w:jc w:val="center"/>
                          <w:textAlignment w:val="baseline"/>
                          <w:rPr>
                            <w:rFonts w:ascii="Arial" w:eastAsia="Times New Roman" w:hAnsi="Arial" w:cs="Arial"/>
                            <w:color w:val="555555"/>
                            <w:kern w:val="0"/>
                            <w:sz w:val="27"/>
                            <w:szCs w:val="27"/>
                            <w:lang w:eastAsia="it-IT"/>
                            <w14:ligatures w14:val="none"/>
                          </w:rPr>
                        </w:pPr>
                        <w:r w:rsidRPr="008220A6">
                          <w:rPr>
                            <w:rFonts w:ascii="Arial" w:eastAsia="Times New Roman" w:hAnsi="Arial" w:cs="Arial"/>
                            <w:b/>
                            <w:bCs/>
                            <w:i/>
                            <w:iCs/>
                            <w:color w:val="555555"/>
                            <w:kern w:val="0"/>
                            <w:sz w:val="27"/>
                            <w:szCs w:val="27"/>
                            <w:lang w:eastAsia="it-IT"/>
                            <w14:ligatures w14:val="none"/>
                          </w:rPr>
                          <w:t>Doppio appuntamento al Teatro Vittoria</w:t>
                        </w:r>
                      </w:p>
                      <w:p w14:paraId="130D08B7" w14:textId="77777777" w:rsidR="008220A6" w:rsidRPr="008220A6" w:rsidRDefault="008220A6" w:rsidP="008220A6">
                        <w:pPr>
                          <w:spacing w:after="0" w:line="240" w:lineRule="auto"/>
                          <w:jc w:val="center"/>
                          <w:textAlignment w:val="baseline"/>
                          <w:rPr>
                            <w:rFonts w:ascii="Arial" w:eastAsia="Times New Roman" w:hAnsi="Arial" w:cs="Arial"/>
                            <w:color w:val="555555"/>
                            <w:kern w:val="0"/>
                            <w:sz w:val="27"/>
                            <w:szCs w:val="27"/>
                            <w:lang w:eastAsia="it-IT"/>
                            <w14:ligatures w14:val="none"/>
                          </w:rPr>
                        </w:pPr>
                        <w:r w:rsidRPr="008220A6">
                          <w:rPr>
                            <w:rFonts w:ascii="Arial" w:eastAsia="Times New Roman" w:hAnsi="Arial" w:cs="Arial"/>
                            <w:color w:val="555555"/>
                            <w:kern w:val="0"/>
                            <w:sz w:val="27"/>
                            <w:szCs w:val="27"/>
                            <w:lang w:eastAsia="it-IT"/>
                            <w14:ligatures w14:val="none"/>
                          </w:rPr>
                          <w:t> </w:t>
                        </w:r>
                      </w:p>
                    </w:tc>
                  </w:tr>
                </w:tbl>
                <w:p w14:paraId="7B9E7B5C" w14:textId="77777777" w:rsidR="008220A6" w:rsidRPr="008220A6" w:rsidRDefault="008220A6" w:rsidP="008220A6">
                  <w:pPr>
                    <w:spacing w:after="0" w:line="240" w:lineRule="auto"/>
                    <w:rPr>
                      <w:rFonts w:ascii="Times New Roman" w:eastAsia="Times New Roman" w:hAnsi="Times New Roman" w:cs="Times New Roman"/>
                      <w:color w:val="333333"/>
                      <w:kern w:val="0"/>
                      <w:sz w:val="24"/>
                      <w:szCs w:val="24"/>
                      <w:lang w:eastAsia="it-IT"/>
                      <w14:ligatures w14:val="none"/>
                    </w:rPr>
                  </w:pPr>
                </w:p>
              </w:tc>
            </w:tr>
          </w:tbl>
          <w:p w14:paraId="41C87152" w14:textId="77777777" w:rsidR="008220A6" w:rsidRPr="008220A6" w:rsidRDefault="008220A6" w:rsidP="008220A6">
            <w:pPr>
              <w:spacing w:after="0" w:line="240" w:lineRule="auto"/>
              <w:rPr>
                <w:rFonts w:ascii="Segoe UI" w:eastAsia="Times New Roman" w:hAnsi="Segoe UI" w:cs="Segoe UI"/>
                <w:color w:val="242424"/>
                <w:kern w:val="0"/>
                <w:sz w:val="23"/>
                <w:szCs w:val="23"/>
                <w:lang w:eastAsia="it-IT"/>
                <w14:ligatures w14:val="none"/>
              </w:rPr>
            </w:pPr>
          </w:p>
        </w:tc>
      </w:tr>
    </w:tbl>
    <w:p w14:paraId="213D6B88" w14:textId="77777777" w:rsidR="008220A6" w:rsidRPr="008220A6" w:rsidRDefault="008220A6" w:rsidP="008220A6">
      <w:pPr>
        <w:spacing w:after="0" w:line="240" w:lineRule="auto"/>
        <w:rPr>
          <w:rFonts w:ascii="Times New Roman" w:eastAsia="Times New Roman" w:hAnsi="Times New Roman" w:cs="Times New Roman"/>
          <w:vanish/>
          <w:kern w:val="0"/>
          <w:sz w:val="24"/>
          <w:szCs w:val="24"/>
          <w:lang w:eastAsia="it-IT"/>
          <w14:ligatures w14:val="none"/>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38"/>
      </w:tblGrid>
      <w:tr w:rsidR="008220A6" w:rsidRPr="008220A6" w14:paraId="3D0851FD" w14:textId="77777777" w:rsidTr="008220A6">
        <w:trPr>
          <w:tblCellSpacing w:w="0" w:type="dxa"/>
          <w:jc w:val="center"/>
        </w:trPr>
        <w:tc>
          <w:tcPr>
            <w:tcW w:w="0" w:type="auto"/>
            <w:shd w:val="clear" w:color="auto" w:fill="FFFFFF"/>
            <w:vAlign w:val="center"/>
            <w:hideMark/>
          </w:tcPr>
          <w:tbl>
            <w:tblPr>
              <w:tblW w:w="10425" w:type="dxa"/>
              <w:jc w:val="center"/>
              <w:tblCellSpacing w:w="0" w:type="dxa"/>
              <w:shd w:val="clear" w:color="auto" w:fill="FFFFFF"/>
              <w:tblCellMar>
                <w:left w:w="0" w:type="dxa"/>
                <w:right w:w="0" w:type="dxa"/>
              </w:tblCellMar>
              <w:tblLook w:val="04A0" w:firstRow="1" w:lastRow="0" w:firstColumn="1" w:lastColumn="0" w:noHBand="0" w:noVBand="1"/>
            </w:tblPr>
            <w:tblGrid>
              <w:gridCol w:w="5212"/>
              <w:gridCol w:w="5213"/>
            </w:tblGrid>
            <w:tr w:rsidR="008220A6" w:rsidRPr="008220A6" w14:paraId="755B485F" w14:textId="77777777">
              <w:trPr>
                <w:tblCellSpacing w:w="0" w:type="dxa"/>
                <w:jc w:val="center"/>
              </w:trPr>
              <w:tc>
                <w:tcPr>
                  <w:tcW w:w="25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212"/>
                  </w:tblGrid>
                  <w:tr w:rsidR="008220A6" w:rsidRPr="008220A6" w14:paraId="2679CA3B" w14:textId="77777777">
                    <w:trPr>
                      <w:tblCellSpacing w:w="0" w:type="dxa"/>
                    </w:trPr>
                    <w:tc>
                      <w:tcPr>
                        <w:tcW w:w="5213" w:type="dxa"/>
                        <w:vAlign w:val="center"/>
                        <w:hideMark/>
                      </w:tcPr>
                      <w:p w14:paraId="4C52FB26" w14:textId="67D2F450" w:rsidR="008220A6" w:rsidRPr="008220A6" w:rsidRDefault="008220A6" w:rsidP="008220A6">
                        <w:pPr>
                          <w:spacing w:after="0" w:line="150" w:lineRule="atLeast"/>
                          <w:jc w:val="center"/>
                          <w:textAlignment w:val="baseline"/>
                          <w:divId w:val="1398288391"/>
                          <w:rPr>
                            <w:rFonts w:ascii="inherit" w:eastAsia="Times New Roman" w:hAnsi="inherit" w:cs="Times New Roman"/>
                            <w:kern w:val="0"/>
                            <w:sz w:val="24"/>
                            <w:szCs w:val="24"/>
                            <w:lang w:eastAsia="it-IT"/>
                            <w14:ligatures w14:val="none"/>
                          </w:rPr>
                        </w:pPr>
                        <w:r w:rsidRPr="008220A6">
                          <w:rPr>
                            <w:rFonts w:ascii="inherit" w:eastAsia="Times New Roman" w:hAnsi="inherit" w:cs="Times New Roman"/>
                            <w:noProof/>
                            <w:kern w:val="0"/>
                            <w:sz w:val="24"/>
                            <w:szCs w:val="24"/>
                            <w:lang w:eastAsia="it-IT"/>
                            <w14:ligatures w14:val="none"/>
                          </w:rPr>
                          <w:drawing>
                            <wp:inline distT="0" distB="0" distL="0" distR="0" wp14:anchorId="62DA6D6F" wp14:editId="4C480244">
                              <wp:extent cx="2811780" cy="3238500"/>
                              <wp:effectExtent l="0" t="0" r="7620" b="0"/>
                              <wp:docPr id="2098804197" name="Immagin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1780" cy="3238500"/>
                                      </a:xfrm>
                                      <a:prstGeom prst="rect">
                                        <a:avLst/>
                                      </a:prstGeom>
                                      <a:noFill/>
                                      <a:ln>
                                        <a:noFill/>
                                      </a:ln>
                                    </pic:spPr>
                                  </pic:pic>
                                </a:graphicData>
                              </a:graphic>
                            </wp:inline>
                          </w:drawing>
                        </w:r>
                      </w:p>
                    </w:tc>
                  </w:tr>
                </w:tbl>
                <w:p w14:paraId="295002B7" w14:textId="77777777" w:rsidR="008220A6" w:rsidRPr="008220A6" w:rsidRDefault="008220A6" w:rsidP="008220A6">
                  <w:pPr>
                    <w:spacing w:after="0" w:line="240" w:lineRule="auto"/>
                    <w:rPr>
                      <w:rFonts w:ascii="Times New Roman" w:eastAsia="Times New Roman" w:hAnsi="Times New Roman" w:cs="Times New Roman"/>
                      <w:color w:val="000000"/>
                      <w:kern w:val="0"/>
                      <w:sz w:val="24"/>
                      <w:szCs w:val="24"/>
                      <w:lang w:eastAsia="it-IT"/>
                      <w14:ligatures w14:val="none"/>
                    </w:rPr>
                  </w:pPr>
                </w:p>
              </w:tc>
              <w:tc>
                <w:tcPr>
                  <w:tcW w:w="2500" w:type="pct"/>
                  <w:tcBorders>
                    <w:top w:val="nil"/>
                    <w:left w:val="nil"/>
                    <w:bottom w:val="nil"/>
                    <w:right w:val="nil"/>
                  </w:tcBorders>
                  <w:shd w:val="clear" w:color="auto" w:fill="FFFFFF"/>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213"/>
                  </w:tblGrid>
                  <w:tr w:rsidR="008220A6" w:rsidRPr="008220A6" w14:paraId="705EF2FF" w14:textId="77777777">
                    <w:trPr>
                      <w:tblCellSpacing w:w="0" w:type="dxa"/>
                    </w:trPr>
                    <w:tc>
                      <w:tcPr>
                        <w:tcW w:w="5213" w:type="dxa"/>
                        <w:vAlign w:val="center"/>
                        <w:hideMark/>
                      </w:tcPr>
                      <w:p w14:paraId="7D84F2AE" w14:textId="66FB7860" w:rsidR="008220A6" w:rsidRPr="008220A6" w:rsidRDefault="008220A6" w:rsidP="008220A6">
                        <w:pPr>
                          <w:spacing w:after="0" w:line="150" w:lineRule="atLeast"/>
                          <w:jc w:val="center"/>
                          <w:textAlignment w:val="baseline"/>
                          <w:rPr>
                            <w:rFonts w:ascii="inherit" w:eastAsia="Times New Roman" w:hAnsi="inherit" w:cs="Times New Roman"/>
                            <w:kern w:val="0"/>
                            <w:sz w:val="24"/>
                            <w:szCs w:val="24"/>
                            <w:lang w:eastAsia="it-IT"/>
                            <w14:ligatures w14:val="none"/>
                          </w:rPr>
                        </w:pPr>
                        <w:r w:rsidRPr="008220A6">
                          <w:rPr>
                            <w:rFonts w:ascii="inherit" w:eastAsia="Times New Roman" w:hAnsi="inherit" w:cs="Times New Roman"/>
                            <w:noProof/>
                            <w:kern w:val="0"/>
                            <w:sz w:val="24"/>
                            <w:szCs w:val="24"/>
                            <w:lang w:eastAsia="it-IT"/>
                            <w14:ligatures w14:val="none"/>
                          </w:rPr>
                          <w:drawing>
                            <wp:inline distT="0" distB="0" distL="0" distR="0" wp14:anchorId="70A533CE" wp14:editId="7D595414">
                              <wp:extent cx="2971800" cy="3345180"/>
                              <wp:effectExtent l="0" t="0" r="0" b="7620"/>
                              <wp:docPr id="643694892" name="Immagine 1" descr="Immagine che contiene testo, Paperella di gomma, giocattolo, cartone anim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694892" name="Immagine 1" descr="Immagine che contiene testo, Paperella di gomma, giocattolo, cartone anima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3345180"/>
                                      </a:xfrm>
                                      <a:prstGeom prst="rect">
                                        <a:avLst/>
                                      </a:prstGeom>
                                      <a:noFill/>
                                      <a:ln>
                                        <a:noFill/>
                                      </a:ln>
                                    </pic:spPr>
                                  </pic:pic>
                                </a:graphicData>
                              </a:graphic>
                            </wp:inline>
                          </w:drawing>
                        </w:r>
                      </w:p>
                    </w:tc>
                  </w:tr>
                </w:tbl>
                <w:p w14:paraId="059D0F29" w14:textId="77777777" w:rsidR="008220A6" w:rsidRPr="008220A6" w:rsidRDefault="008220A6" w:rsidP="008220A6">
                  <w:pPr>
                    <w:spacing w:after="0" w:line="240" w:lineRule="auto"/>
                    <w:rPr>
                      <w:rFonts w:ascii="Times New Roman" w:eastAsia="Times New Roman" w:hAnsi="Times New Roman" w:cs="Times New Roman"/>
                      <w:color w:val="000000"/>
                      <w:kern w:val="0"/>
                      <w:sz w:val="24"/>
                      <w:szCs w:val="24"/>
                      <w:lang w:eastAsia="it-IT"/>
                      <w14:ligatures w14:val="none"/>
                    </w:rPr>
                  </w:pPr>
                </w:p>
              </w:tc>
            </w:tr>
          </w:tbl>
          <w:p w14:paraId="49F4525B" w14:textId="77777777" w:rsidR="008220A6" w:rsidRPr="008220A6" w:rsidRDefault="008220A6" w:rsidP="008220A6">
            <w:pPr>
              <w:spacing w:after="0" w:line="240" w:lineRule="auto"/>
              <w:rPr>
                <w:rFonts w:ascii="Segoe UI" w:eastAsia="Times New Roman" w:hAnsi="Segoe UI" w:cs="Segoe UI"/>
                <w:color w:val="242424"/>
                <w:kern w:val="0"/>
                <w:sz w:val="23"/>
                <w:szCs w:val="23"/>
                <w:lang w:eastAsia="it-IT"/>
                <w14:ligatures w14:val="none"/>
              </w:rPr>
            </w:pPr>
          </w:p>
        </w:tc>
      </w:tr>
    </w:tbl>
    <w:p w14:paraId="2821310D"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Style w:val="Enfasigrassetto"/>
          <w:rFonts w:ascii="inherit" w:eastAsiaTheme="majorEastAsia" w:hAnsi="inherit" w:cs="Arial"/>
          <w:color w:val="555555"/>
          <w:bdr w:val="none" w:sz="0" w:space="0" w:color="auto" w:frame="1"/>
        </w:rPr>
        <w:t>31 maggio 2024 - ore 21.00 – Teatro Vittoria</w:t>
      </w:r>
    </w:p>
    <w:p w14:paraId="1C63821D"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Fonts w:ascii="Arial" w:hAnsi="Arial" w:cs="Arial"/>
          <w:color w:val="555555"/>
          <w:sz w:val="15"/>
          <w:szCs w:val="15"/>
        </w:rPr>
        <w:t> </w:t>
      </w:r>
    </w:p>
    <w:p w14:paraId="30834377"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Style w:val="Enfasigrassetto"/>
          <w:rFonts w:ascii="inherit" w:eastAsiaTheme="majorEastAsia" w:hAnsi="inherit" w:cs="Arial"/>
          <w:color w:val="0000FF"/>
          <w:bdr w:val="none" w:sz="0" w:space="0" w:color="auto" w:frame="1"/>
        </w:rPr>
        <w:t>LAUDATO SIE, MI’ SIGNORE, CUM TUCTE LE TUE CREATURE</w:t>
      </w:r>
    </w:p>
    <w:p w14:paraId="36BFF729"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Style w:val="Enfasigrassetto"/>
          <w:rFonts w:ascii="inherit" w:eastAsiaTheme="majorEastAsia" w:hAnsi="inherit" w:cs="Arial"/>
          <w:color w:val="555555"/>
          <w:bdr w:val="none" w:sz="0" w:space="0" w:color="auto" w:frame="1"/>
        </w:rPr>
        <w:t>Francesco d'Assisi e l'armonia della natura</w:t>
      </w:r>
    </w:p>
    <w:p w14:paraId="7D79ABF1"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Fonts w:ascii="Arial" w:hAnsi="Arial" w:cs="Arial"/>
          <w:color w:val="555555"/>
          <w:sz w:val="15"/>
          <w:szCs w:val="15"/>
        </w:rPr>
        <w:t> </w:t>
      </w:r>
    </w:p>
    <w:p w14:paraId="3FC64AC4"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Fonts w:ascii="Arial" w:hAnsi="Arial" w:cs="Arial"/>
          <w:color w:val="555555"/>
          <w:sz w:val="15"/>
          <w:szCs w:val="15"/>
        </w:rPr>
        <w:t xml:space="preserve">con Chiara </w:t>
      </w:r>
      <w:proofErr w:type="spellStart"/>
      <w:r>
        <w:rPr>
          <w:rFonts w:ascii="Arial" w:hAnsi="Arial" w:cs="Arial"/>
          <w:color w:val="555555"/>
          <w:sz w:val="15"/>
          <w:szCs w:val="15"/>
        </w:rPr>
        <w:t>Bonome</w:t>
      </w:r>
      <w:proofErr w:type="spellEnd"/>
      <w:r>
        <w:rPr>
          <w:rFonts w:ascii="Arial" w:hAnsi="Arial" w:cs="Arial"/>
          <w:color w:val="555555"/>
          <w:sz w:val="15"/>
          <w:szCs w:val="15"/>
        </w:rPr>
        <w:t xml:space="preserve"> e Stefano Di Lauro </w:t>
      </w:r>
    </w:p>
    <w:p w14:paraId="352F11C1"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Fonts w:ascii="Arial" w:hAnsi="Arial" w:cs="Arial"/>
          <w:color w:val="555555"/>
          <w:sz w:val="15"/>
          <w:szCs w:val="15"/>
        </w:rPr>
        <w:t> </w:t>
      </w:r>
    </w:p>
    <w:p w14:paraId="69C8D6B4" w14:textId="77777777" w:rsidR="008220A6" w:rsidRDefault="008220A6" w:rsidP="008220A6">
      <w:pPr>
        <w:pStyle w:val="NormaleWeb"/>
        <w:shd w:val="clear" w:color="auto" w:fill="FFFFFF"/>
        <w:spacing w:before="0" w:beforeAutospacing="0" w:after="0" w:afterAutospacing="0"/>
        <w:jc w:val="both"/>
        <w:rPr>
          <w:rFonts w:ascii="Arial" w:hAnsi="Arial" w:cs="Arial"/>
          <w:color w:val="555555"/>
          <w:sz w:val="15"/>
          <w:szCs w:val="15"/>
        </w:rPr>
      </w:pPr>
      <w:r>
        <w:rPr>
          <w:rFonts w:ascii="inherit" w:hAnsi="inherit" w:cs="Arial"/>
          <w:color w:val="555555"/>
          <w:sz w:val="23"/>
          <w:szCs w:val="23"/>
          <w:bdr w:val="none" w:sz="0" w:space="0" w:color="auto" w:frame="1"/>
        </w:rPr>
        <w:t> Francesco D'Assisi, il contestatore, il fratello, il "padre dei poveri e povero lui stesso" si è posto la domanda fondamentale: come possiamo vivere senza stare in armonia con tutte le creature del mondo? E una strada lui la ha indicata: siamo ottimisti ogni volta che guardiamo un fiore, o un pezzo di pane. Ogni volta che riusciamo a rispettare la naturale e semplice complessità del mondo.</w:t>
      </w:r>
    </w:p>
    <w:p w14:paraId="58E19D11" w14:textId="77777777" w:rsidR="008220A6" w:rsidRDefault="008220A6" w:rsidP="008220A6">
      <w:pPr>
        <w:pStyle w:val="NormaleWeb"/>
        <w:shd w:val="clear" w:color="auto" w:fill="FFFFFF"/>
        <w:spacing w:before="0" w:beforeAutospacing="0" w:after="0" w:afterAutospacing="0"/>
        <w:jc w:val="both"/>
        <w:rPr>
          <w:rFonts w:ascii="Arial" w:hAnsi="Arial" w:cs="Arial"/>
          <w:color w:val="555555"/>
          <w:sz w:val="15"/>
          <w:szCs w:val="15"/>
        </w:rPr>
      </w:pPr>
      <w:r>
        <w:rPr>
          <w:rFonts w:ascii="Arial" w:hAnsi="Arial" w:cs="Arial"/>
          <w:color w:val="555555"/>
          <w:sz w:val="15"/>
          <w:szCs w:val="15"/>
        </w:rPr>
        <w:t> </w:t>
      </w:r>
    </w:p>
    <w:p w14:paraId="625381AC"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Style w:val="Enfasigrassetto"/>
          <w:rFonts w:ascii="inherit" w:eastAsiaTheme="majorEastAsia" w:hAnsi="inherit" w:cs="Arial"/>
          <w:color w:val="FF0034"/>
          <w:sz w:val="27"/>
          <w:szCs w:val="27"/>
          <w:bdr w:val="none" w:sz="0" w:space="0" w:color="auto" w:frame="1"/>
        </w:rPr>
        <w:t>PROMOZIONE SPECIALE</w:t>
      </w:r>
    </w:p>
    <w:p w14:paraId="38A27DEC"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Style w:val="Enfasigrassetto"/>
          <w:rFonts w:ascii="inherit" w:eastAsiaTheme="majorEastAsia" w:hAnsi="inherit" w:cs="Arial"/>
          <w:color w:val="555555"/>
          <w:sz w:val="23"/>
          <w:szCs w:val="23"/>
          <w:bdr w:val="none" w:sz="0" w:space="0" w:color="auto" w:frame="1"/>
        </w:rPr>
        <w:t>€ 5,00 a persona</w:t>
      </w:r>
    </w:p>
    <w:p w14:paraId="4CC5A9CA"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Fonts w:ascii="Arial" w:hAnsi="Arial" w:cs="Arial"/>
          <w:color w:val="555555"/>
          <w:sz w:val="15"/>
          <w:szCs w:val="15"/>
        </w:rPr>
        <w:t> </w:t>
      </w:r>
    </w:p>
    <w:p w14:paraId="560F892B"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Style w:val="Enfasigrassetto"/>
          <w:rFonts w:ascii="inherit" w:eastAsiaTheme="majorEastAsia" w:hAnsi="inherit" w:cs="Arial"/>
          <w:color w:val="555555"/>
          <w:sz w:val="23"/>
          <w:szCs w:val="23"/>
          <w:bdr w:val="none" w:sz="0" w:space="0" w:color="auto" w:frame="1"/>
        </w:rPr>
        <w:t>___________________________________________________________</w:t>
      </w:r>
    </w:p>
    <w:p w14:paraId="2D0E07D8"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Fonts w:ascii="Arial" w:hAnsi="Arial" w:cs="Arial"/>
          <w:color w:val="555555"/>
          <w:sz w:val="15"/>
          <w:szCs w:val="15"/>
        </w:rPr>
        <w:t> </w:t>
      </w:r>
    </w:p>
    <w:p w14:paraId="0E4FBF6A" w14:textId="77777777" w:rsidR="008220A6" w:rsidRDefault="008220A6" w:rsidP="008220A6">
      <w:pPr>
        <w:pStyle w:val="NormaleWeb"/>
        <w:shd w:val="clear" w:color="auto" w:fill="FFFFFF"/>
        <w:spacing w:before="0" w:beforeAutospacing="0" w:after="0" w:afterAutospacing="0"/>
        <w:rPr>
          <w:rFonts w:ascii="Arial" w:hAnsi="Arial" w:cs="Arial"/>
          <w:color w:val="555555"/>
          <w:sz w:val="15"/>
          <w:szCs w:val="15"/>
        </w:rPr>
      </w:pPr>
      <w:r>
        <w:rPr>
          <w:rStyle w:val="Enfasigrassetto"/>
          <w:rFonts w:ascii="Arial" w:eastAsiaTheme="majorEastAsia" w:hAnsi="Arial" w:cs="Arial"/>
          <w:color w:val="555555"/>
          <w:sz w:val="15"/>
          <w:szCs w:val="15"/>
        </w:rPr>
        <w:t> </w:t>
      </w:r>
    </w:p>
    <w:p w14:paraId="246F0619"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Style w:val="Enfasigrassetto"/>
          <w:rFonts w:ascii="inherit" w:eastAsiaTheme="majorEastAsia" w:hAnsi="inherit" w:cs="Arial"/>
          <w:color w:val="555555"/>
          <w:bdr w:val="none" w:sz="0" w:space="0" w:color="auto" w:frame="1"/>
        </w:rPr>
        <w:t>Lunedì 3 giugno ore 21</w:t>
      </w:r>
    </w:p>
    <w:p w14:paraId="5249B696"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Style w:val="Enfasigrassetto"/>
          <w:rFonts w:ascii="inherit" w:eastAsiaTheme="majorEastAsia" w:hAnsi="inherit" w:cs="Arial"/>
          <w:color w:val="0000FF"/>
          <w:sz w:val="30"/>
          <w:szCs w:val="30"/>
          <w:bdr w:val="none" w:sz="0" w:space="0" w:color="auto" w:frame="1"/>
        </w:rPr>
        <w:t>400</w:t>
      </w:r>
    </w:p>
    <w:p w14:paraId="70EE7999"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Style w:val="Enfasigrassetto"/>
          <w:rFonts w:ascii="inherit" w:eastAsiaTheme="majorEastAsia" w:hAnsi="inherit" w:cs="Arial"/>
          <w:color w:val="555555"/>
          <w:bdr w:val="none" w:sz="0" w:space="0" w:color="auto" w:frame="1"/>
        </w:rPr>
        <w:t>in collaborazione con Matteo Crespi e con Legambiente</w:t>
      </w:r>
    </w:p>
    <w:p w14:paraId="07BBCC03"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Fonts w:ascii="Arial" w:hAnsi="Arial" w:cs="Arial"/>
          <w:color w:val="555555"/>
          <w:sz w:val="15"/>
          <w:szCs w:val="15"/>
        </w:rPr>
        <w:t> </w:t>
      </w:r>
    </w:p>
    <w:p w14:paraId="4A8E3215" w14:textId="77777777" w:rsidR="008220A6" w:rsidRDefault="008220A6" w:rsidP="008220A6">
      <w:pPr>
        <w:pStyle w:val="NormaleWeb"/>
        <w:shd w:val="clear" w:color="auto" w:fill="FFFFFF"/>
        <w:spacing w:before="0" w:beforeAutospacing="0" w:after="0" w:afterAutospacing="0"/>
        <w:jc w:val="both"/>
        <w:rPr>
          <w:rFonts w:ascii="Arial" w:hAnsi="Arial" w:cs="Arial"/>
          <w:color w:val="555555"/>
          <w:sz w:val="15"/>
          <w:szCs w:val="15"/>
        </w:rPr>
      </w:pPr>
      <w:r>
        <w:rPr>
          <w:rFonts w:ascii="inherit" w:hAnsi="inherit" w:cs="Arial"/>
          <w:color w:val="555555"/>
          <w:sz w:val="23"/>
          <w:szCs w:val="23"/>
          <w:bdr w:val="none" w:sz="0" w:space="0" w:color="auto" w:frame="1"/>
        </w:rPr>
        <w:t xml:space="preserve">“400” è prodotto in collaborazione con Legambiente per essere una possibilità di cambiamento. Il teatro è il luogo delle domande, dell’incontro tra sconosciuti, del calore dell’emozione. Oggi più che mai le persone hanno bisogno anche di altri strumenti per uscire dal teatro e tradurre </w:t>
      </w:r>
      <w:r>
        <w:rPr>
          <w:rFonts w:ascii="inherit" w:hAnsi="inherit" w:cs="Arial"/>
          <w:color w:val="555555"/>
          <w:sz w:val="23"/>
          <w:szCs w:val="23"/>
          <w:bdr w:val="none" w:sz="0" w:space="0" w:color="auto" w:frame="1"/>
        </w:rPr>
        <w:lastRenderedPageBreak/>
        <w:t>quell’esperienza in azione di cambiamento del mondo. L’attivismo non è più una possibilità, è l’unica opzione.“400” vuole essere un tramite tra il teatro e l’attivismo ambientale.</w:t>
      </w:r>
    </w:p>
    <w:p w14:paraId="4C2422CD"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Fonts w:ascii="Arial" w:hAnsi="Arial" w:cs="Arial"/>
          <w:color w:val="555555"/>
          <w:sz w:val="15"/>
          <w:szCs w:val="15"/>
        </w:rPr>
        <w:t> </w:t>
      </w:r>
    </w:p>
    <w:p w14:paraId="2157DDC7"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Style w:val="Enfasigrassetto"/>
          <w:rFonts w:ascii="inherit" w:eastAsiaTheme="majorEastAsia" w:hAnsi="inherit" w:cs="Arial"/>
          <w:color w:val="FF0034"/>
          <w:sz w:val="27"/>
          <w:szCs w:val="27"/>
          <w:bdr w:val="none" w:sz="0" w:space="0" w:color="auto" w:frame="1"/>
        </w:rPr>
        <w:t>PROMOZIONE SPECIALE</w:t>
      </w:r>
    </w:p>
    <w:p w14:paraId="42E3E3D3" w14:textId="77777777" w:rsidR="008220A6" w:rsidRDefault="008220A6" w:rsidP="008220A6">
      <w:pPr>
        <w:pStyle w:val="NormaleWeb"/>
        <w:shd w:val="clear" w:color="auto" w:fill="FFFFFF"/>
        <w:spacing w:before="0" w:beforeAutospacing="0" w:after="0" w:afterAutospacing="0"/>
        <w:jc w:val="center"/>
        <w:rPr>
          <w:rStyle w:val="Enfasigrassetto"/>
          <w:rFonts w:ascii="inherit" w:eastAsiaTheme="majorEastAsia" w:hAnsi="inherit" w:cs="Arial"/>
          <w:color w:val="555555"/>
          <w:sz w:val="23"/>
          <w:szCs w:val="23"/>
          <w:bdr w:val="none" w:sz="0" w:space="0" w:color="auto" w:frame="1"/>
        </w:rPr>
      </w:pPr>
      <w:r>
        <w:rPr>
          <w:rStyle w:val="Enfasigrassetto"/>
          <w:rFonts w:ascii="inherit" w:eastAsiaTheme="majorEastAsia" w:hAnsi="inherit" w:cs="Arial"/>
          <w:color w:val="555555"/>
          <w:sz w:val="23"/>
          <w:szCs w:val="23"/>
          <w:bdr w:val="none" w:sz="0" w:space="0" w:color="auto" w:frame="1"/>
        </w:rPr>
        <w:t>€ 5,00 a persona</w:t>
      </w:r>
    </w:p>
    <w:p w14:paraId="4999B475" w14:textId="77777777" w:rsidR="008220A6" w:rsidRDefault="008220A6" w:rsidP="008220A6">
      <w:pPr>
        <w:pStyle w:val="NormaleWeb"/>
        <w:shd w:val="clear" w:color="auto" w:fill="FFFFFF"/>
        <w:spacing w:before="0" w:beforeAutospacing="0" w:after="0" w:afterAutospacing="0"/>
        <w:jc w:val="center"/>
        <w:rPr>
          <w:rStyle w:val="Enfasigrassetto"/>
          <w:rFonts w:ascii="inherit" w:eastAsiaTheme="majorEastAsia" w:hAnsi="inherit" w:cs="Arial"/>
          <w:color w:val="555555"/>
          <w:sz w:val="23"/>
          <w:szCs w:val="23"/>
          <w:bdr w:val="none" w:sz="0" w:space="0" w:color="auto" w:frame="1"/>
        </w:rPr>
      </w:pPr>
    </w:p>
    <w:p w14:paraId="6400F6A4" w14:textId="77777777" w:rsidR="008220A6" w:rsidRDefault="008220A6" w:rsidP="008220A6">
      <w:pPr>
        <w:rPr>
          <w:rStyle w:val="Enfasigrassetto"/>
          <w:rFonts w:ascii="Arial" w:hAnsi="Arial" w:cs="Arial"/>
          <w:color w:val="555555"/>
          <w:sz w:val="21"/>
          <w:szCs w:val="21"/>
          <w:shd w:val="clear" w:color="auto" w:fill="FFFFFF"/>
        </w:rPr>
      </w:pPr>
      <w:r>
        <w:rPr>
          <w:rStyle w:val="Enfasigrassetto"/>
          <w:rFonts w:ascii="Arial" w:hAnsi="Arial" w:cs="Arial"/>
          <w:color w:val="555555"/>
          <w:sz w:val="21"/>
          <w:szCs w:val="21"/>
          <w:shd w:val="clear" w:color="auto" w:fill="FFFFFF"/>
        </w:rPr>
        <w:t>Per info e prenotazioni:</w:t>
      </w:r>
    </w:p>
    <w:p w14:paraId="1402D8E8" w14:textId="77777777" w:rsidR="008220A6" w:rsidRDefault="008220A6" w:rsidP="008220A6">
      <w:pPr>
        <w:rPr>
          <w:rStyle w:val="Enfasigrassetto"/>
          <w:rFonts w:ascii="Arial" w:hAnsi="Arial" w:cs="Arial"/>
          <w:color w:val="555555"/>
          <w:sz w:val="21"/>
          <w:szCs w:val="21"/>
          <w:shd w:val="clear" w:color="auto" w:fill="FFFFFF"/>
        </w:rPr>
      </w:pPr>
      <w:hyperlink r:id="rId6" w:history="1">
        <w:r w:rsidRPr="005C7CCC">
          <w:rPr>
            <w:rStyle w:val="Collegamentoipertestuale"/>
            <w:rFonts w:ascii="Arial" w:hAnsi="Arial" w:cs="Arial"/>
            <w:sz w:val="21"/>
            <w:szCs w:val="21"/>
            <w:shd w:val="clear" w:color="auto" w:fill="FFFFFF"/>
          </w:rPr>
          <w:t>prenotazioni2@altacademy.it</w:t>
        </w:r>
      </w:hyperlink>
      <w:r>
        <w:rPr>
          <w:rStyle w:val="Enfasigrassetto"/>
          <w:rFonts w:ascii="Arial" w:hAnsi="Arial" w:cs="Arial"/>
          <w:color w:val="555555"/>
          <w:sz w:val="21"/>
          <w:szCs w:val="21"/>
          <w:shd w:val="clear" w:color="auto" w:fill="FFFFFF"/>
        </w:rPr>
        <w:t xml:space="preserve"> - whatsapp 393.9753042</w:t>
      </w:r>
    </w:p>
    <w:p w14:paraId="080286FB"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p>
    <w:p w14:paraId="3BA7E8E6" w14:textId="77777777" w:rsidR="008220A6" w:rsidRDefault="008220A6" w:rsidP="008220A6">
      <w:pPr>
        <w:pStyle w:val="NormaleWeb"/>
        <w:shd w:val="clear" w:color="auto" w:fill="FFFFFF"/>
        <w:spacing w:before="0" w:beforeAutospacing="0" w:after="0" w:afterAutospacing="0"/>
        <w:jc w:val="center"/>
        <w:rPr>
          <w:rFonts w:ascii="Arial" w:hAnsi="Arial" w:cs="Arial"/>
          <w:color w:val="555555"/>
          <w:sz w:val="15"/>
          <w:szCs w:val="15"/>
        </w:rPr>
      </w:pPr>
      <w:r>
        <w:rPr>
          <w:rFonts w:ascii="Arial" w:hAnsi="Arial" w:cs="Arial"/>
          <w:color w:val="555555"/>
          <w:sz w:val="15"/>
          <w:szCs w:val="15"/>
        </w:rPr>
        <w:t> </w:t>
      </w:r>
    </w:p>
    <w:p w14:paraId="339E91D4" w14:textId="77777777" w:rsidR="008220A6" w:rsidRDefault="008220A6" w:rsidP="008220A6">
      <w:pPr>
        <w:pStyle w:val="NormaleWeb"/>
        <w:shd w:val="clear" w:color="auto" w:fill="FFFFFF"/>
        <w:spacing w:before="0" w:beforeAutospacing="0" w:after="0" w:afterAutospacing="0"/>
        <w:jc w:val="both"/>
        <w:rPr>
          <w:rFonts w:ascii="Arial" w:hAnsi="Arial" w:cs="Arial"/>
          <w:color w:val="555555"/>
          <w:sz w:val="15"/>
          <w:szCs w:val="15"/>
        </w:rPr>
      </w:pPr>
      <w:r>
        <w:rPr>
          <w:rFonts w:ascii="inherit" w:hAnsi="inherit" w:cs="Arial"/>
          <w:color w:val="555555"/>
          <w:sz w:val="15"/>
          <w:szCs w:val="15"/>
          <w:bdr w:val="none" w:sz="0" w:space="0" w:color="auto" w:frame="1"/>
        </w:rPr>
        <w:t xml:space="preserve">Il teatro Vittoria ha stipulato una convenzione con il </w:t>
      </w:r>
      <w:proofErr w:type="spellStart"/>
      <w:r>
        <w:rPr>
          <w:rFonts w:ascii="inherit" w:hAnsi="inherit" w:cs="Arial"/>
          <w:color w:val="555555"/>
          <w:sz w:val="15"/>
          <w:szCs w:val="15"/>
          <w:bdr w:val="none" w:sz="0" w:space="0" w:color="auto" w:frame="1"/>
        </w:rPr>
        <w:t>MuoviAmo</w:t>
      </w:r>
      <w:proofErr w:type="spellEnd"/>
      <w:r>
        <w:rPr>
          <w:rFonts w:ascii="inherit" w:hAnsi="inherit" w:cs="Arial"/>
          <w:color w:val="555555"/>
          <w:sz w:val="15"/>
          <w:szCs w:val="15"/>
          <w:bdr w:val="none" w:sz="0" w:space="0" w:color="auto" w:frame="1"/>
        </w:rPr>
        <w:t xml:space="preserve"> Parking. I nostri spettatori potranno lasciare l'auto nel parcheggio (custodito e coperto) di via Galvani 57, alle spalle del nuovo mercato di Testaccio, fruendo di uno sconto di un euro. Il buono sconto deve essere richiesto PRIMA dell'inizio dello spettacolo al botteghino del teatro ed andrà inserito nella cassa automatica del parcheggio al momento del ritiro della vettura, unitamente allo scontrino rilasciato al momento dell'ingresso al Roma Parking. Vi raccomandiamo di non chiedere lo scontrino al termine dello spettacolo perché il botteghino avrà già chiuso e non sarà possibile accontentarvi. Grazie</w:t>
      </w:r>
    </w:p>
    <w:p w14:paraId="654D366C" w14:textId="77777777" w:rsidR="008220A6" w:rsidRDefault="008220A6" w:rsidP="008220A6">
      <w:pPr>
        <w:pStyle w:val="NormaleWeb"/>
        <w:shd w:val="clear" w:color="auto" w:fill="FFFFFF"/>
        <w:spacing w:before="0" w:beforeAutospacing="0" w:after="0" w:afterAutospacing="0"/>
        <w:jc w:val="both"/>
        <w:rPr>
          <w:rFonts w:ascii="Arial" w:hAnsi="Arial" w:cs="Arial"/>
          <w:color w:val="555555"/>
          <w:sz w:val="15"/>
          <w:szCs w:val="15"/>
        </w:rPr>
      </w:pPr>
      <w:r>
        <w:rPr>
          <w:rFonts w:ascii="inherit" w:hAnsi="inherit" w:cs="Arial"/>
          <w:color w:val="555555"/>
          <w:sz w:val="15"/>
          <w:szCs w:val="15"/>
          <w:bdr w:val="none" w:sz="0" w:space="0" w:color="auto" w:frame="1"/>
        </w:rPr>
        <w:t xml:space="preserve">Per maggiori informazioni sul </w:t>
      </w:r>
      <w:proofErr w:type="spellStart"/>
      <w:r>
        <w:rPr>
          <w:rFonts w:ascii="inherit" w:hAnsi="inherit" w:cs="Arial"/>
          <w:color w:val="555555"/>
          <w:sz w:val="15"/>
          <w:szCs w:val="15"/>
          <w:bdr w:val="none" w:sz="0" w:space="0" w:color="auto" w:frame="1"/>
        </w:rPr>
        <w:t>MuoviAmo</w:t>
      </w:r>
      <w:proofErr w:type="spellEnd"/>
      <w:r>
        <w:rPr>
          <w:rFonts w:ascii="inherit" w:hAnsi="inherit" w:cs="Arial"/>
          <w:color w:val="555555"/>
          <w:sz w:val="15"/>
          <w:szCs w:val="15"/>
          <w:bdr w:val="none" w:sz="0" w:space="0" w:color="auto" w:frame="1"/>
        </w:rPr>
        <w:t xml:space="preserve"> Parking: </w:t>
      </w:r>
      <w:proofErr w:type="spellStart"/>
      <w:r>
        <w:rPr>
          <w:rFonts w:ascii="inherit" w:hAnsi="inherit" w:cs="Arial"/>
          <w:color w:val="555555"/>
          <w:sz w:val="15"/>
          <w:szCs w:val="15"/>
          <w:bdr w:val="none" w:sz="0" w:space="0" w:color="auto" w:frame="1"/>
        </w:rPr>
        <w:t>MuoviAmo</w:t>
      </w:r>
      <w:proofErr w:type="spellEnd"/>
      <w:r>
        <w:rPr>
          <w:rFonts w:ascii="inherit" w:hAnsi="inherit" w:cs="Arial"/>
          <w:color w:val="555555"/>
          <w:sz w:val="15"/>
          <w:szCs w:val="15"/>
          <w:bdr w:val="none" w:sz="0" w:space="0" w:color="auto" w:frame="1"/>
        </w:rPr>
        <w:t>. tel. 06 64420699</w:t>
      </w:r>
    </w:p>
    <w:p w14:paraId="0E34B88A" w14:textId="77777777" w:rsidR="008220A6" w:rsidRDefault="008220A6"/>
    <w:sectPr w:rsidR="008220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08"/>
    <w:rsid w:val="00380508"/>
    <w:rsid w:val="005B7F53"/>
    <w:rsid w:val="008220A6"/>
    <w:rsid w:val="00E55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EFD7"/>
  <w15:chartTrackingRefBased/>
  <w15:docId w15:val="{C787350B-1431-48AC-B5E6-F2A07D02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80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80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8050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8050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8050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8050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8050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8050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8050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050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8050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8050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8050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8050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8050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8050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8050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80508"/>
    <w:rPr>
      <w:rFonts w:eastAsiaTheme="majorEastAsia" w:cstheme="majorBidi"/>
      <w:color w:val="272727" w:themeColor="text1" w:themeTint="D8"/>
    </w:rPr>
  </w:style>
  <w:style w:type="paragraph" w:styleId="Titolo">
    <w:name w:val="Title"/>
    <w:basedOn w:val="Normale"/>
    <w:next w:val="Normale"/>
    <w:link w:val="TitoloCarattere"/>
    <w:uiPriority w:val="10"/>
    <w:qFormat/>
    <w:rsid w:val="003805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8050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8050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8050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8050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80508"/>
    <w:rPr>
      <w:i/>
      <w:iCs/>
      <w:color w:val="404040" w:themeColor="text1" w:themeTint="BF"/>
    </w:rPr>
  </w:style>
  <w:style w:type="paragraph" w:styleId="Paragrafoelenco">
    <w:name w:val="List Paragraph"/>
    <w:basedOn w:val="Normale"/>
    <w:uiPriority w:val="34"/>
    <w:qFormat/>
    <w:rsid w:val="00380508"/>
    <w:pPr>
      <w:ind w:left="720"/>
      <w:contextualSpacing/>
    </w:pPr>
  </w:style>
  <w:style w:type="character" w:styleId="Enfasiintensa">
    <w:name w:val="Intense Emphasis"/>
    <w:basedOn w:val="Carpredefinitoparagrafo"/>
    <w:uiPriority w:val="21"/>
    <w:qFormat/>
    <w:rsid w:val="00380508"/>
    <w:rPr>
      <w:i/>
      <w:iCs/>
      <w:color w:val="0F4761" w:themeColor="accent1" w:themeShade="BF"/>
    </w:rPr>
  </w:style>
  <w:style w:type="paragraph" w:styleId="Citazioneintensa">
    <w:name w:val="Intense Quote"/>
    <w:basedOn w:val="Normale"/>
    <w:next w:val="Normale"/>
    <w:link w:val="CitazioneintensaCarattere"/>
    <w:uiPriority w:val="30"/>
    <w:qFormat/>
    <w:rsid w:val="00380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80508"/>
    <w:rPr>
      <w:i/>
      <w:iCs/>
      <w:color w:val="0F4761" w:themeColor="accent1" w:themeShade="BF"/>
    </w:rPr>
  </w:style>
  <w:style w:type="character" w:styleId="Riferimentointenso">
    <w:name w:val="Intense Reference"/>
    <w:basedOn w:val="Carpredefinitoparagrafo"/>
    <w:uiPriority w:val="32"/>
    <w:qFormat/>
    <w:rsid w:val="00380508"/>
    <w:rPr>
      <w:b/>
      <w:bCs/>
      <w:smallCaps/>
      <w:color w:val="0F4761" w:themeColor="accent1" w:themeShade="BF"/>
      <w:spacing w:val="5"/>
    </w:rPr>
  </w:style>
  <w:style w:type="paragraph" w:styleId="NormaleWeb">
    <w:name w:val="Normal (Web)"/>
    <w:basedOn w:val="Normale"/>
    <w:uiPriority w:val="99"/>
    <w:semiHidden/>
    <w:unhideWhenUsed/>
    <w:rsid w:val="008220A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8220A6"/>
    <w:rPr>
      <w:b/>
      <w:bCs/>
    </w:rPr>
  </w:style>
  <w:style w:type="character" w:styleId="Enfasicorsivo">
    <w:name w:val="Emphasis"/>
    <w:basedOn w:val="Carpredefinitoparagrafo"/>
    <w:uiPriority w:val="20"/>
    <w:qFormat/>
    <w:rsid w:val="008220A6"/>
    <w:rPr>
      <w:i/>
      <w:iCs/>
    </w:rPr>
  </w:style>
  <w:style w:type="character" w:styleId="Collegamentoipertestuale">
    <w:name w:val="Hyperlink"/>
    <w:basedOn w:val="Carpredefinitoparagrafo"/>
    <w:uiPriority w:val="99"/>
    <w:unhideWhenUsed/>
    <w:rsid w:val="008220A6"/>
    <w:rPr>
      <w:color w:val="467886" w:themeColor="hyperlink"/>
      <w:u w:val="single"/>
    </w:rPr>
  </w:style>
  <w:style w:type="character" w:styleId="Menzionenonrisolta">
    <w:name w:val="Unresolved Mention"/>
    <w:basedOn w:val="Carpredefinitoparagrafo"/>
    <w:uiPriority w:val="99"/>
    <w:semiHidden/>
    <w:unhideWhenUsed/>
    <w:rsid w:val="00822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5916">
      <w:bodyDiv w:val="1"/>
      <w:marLeft w:val="0"/>
      <w:marRight w:val="0"/>
      <w:marTop w:val="0"/>
      <w:marBottom w:val="0"/>
      <w:divBdr>
        <w:top w:val="none" w:sz="0" w:space="0" w:color="auto"/>
        <w:left w:val="none" w:sz="0" w:space="0" w:color="auto"/>
        <w:bottom w:val="none" w:sz="0" w:space="0" w:color="auto"/>
        <w:right w:val="none" w:sz="0" w:space="0" w:color="auto"/>
      </w:divBdr>
    </w:div>
    <w:div w:id="2139762775">
      <w:bodyDiv w:val="1"/>
      <w:marLeft w:val="0"/>
      <w:marRight w:val="0"/>
      <w:marTop w:val="0"/>
      <w:marBottom w:val="0"/>
      <w:divBdr>
        <w:top w:val="none" w:sz="0" w:space="0" w:color="auto"/>
        <w:left w:val="none" w:sz="0" w:space="0" w:color="auto"/>
        <w:bottom w:val="none" w:sz="0" w:space="0" w:color="auto"/>
        <w:right w:val="none" w:sz="0" w:space="0" w:color="auto"/>
      </w:divBdr>
      <w:divsChild>
        <w:div w:id="1462259742">
          <w:marLeft w:val="0"/>
          <w:marRight w:val="0"/>
          <w:marTop w:val="0"/>
          <w:marBottom w:val="0"/>
          <w:divBdr>
            <w:top w:val="none" w:sz="0" w:space="0" w:color="auto"/>
            <w:left w:val="none" w:sz="0" w:space="0" w:color="auto"/>
            <w:bottom w:val="none" w:sz="0" w:space="0" w:color="auto"/>
            <w:right w:val="none" w:sz="0" w:space="0" w:color="auto"/>
          </w:divBdr>
          <w:divsChild>
            <w:div w:id="1779909435">
              <w:marLeft w:val="0"/>
              <w:marRight w:val="0"/>
              <w:marTop w:val="0"/>
              <w:marBottom w:val="0"/>
              <w:divBdr>
                <w:top w:val="none" w:sz="0" w:space="0" w:color="auto"/>
                <w:left w:val="none" w:sz="0" w:space="0" w:color="auto"/>
                <w:bottom w:val="none" w:sz="0" w:space="0" w:color="auto"/>
                <w:right w:val="none" w:sz="0" w:space="0" w:color="auto"/>
              </w:divBdr>
            </w:div>
          </w:divsChild>
        </w:div>
        <w:div w:id="1398288391">
          <w:marLeft w:val="0"/>
          <w:marRight w:val="0"/>
          <w:marTop w:val="0"/>
          <w:marBottom w:val="0"/>
          <w:divBdr>
            <w:top w:val="none" w:sz="0" w:space="0" w:color="auto"/>
            <w:left w:val="none" w:sz="0" w:space="0" w:color="auto"/>
            <w:bottom w:val="none" w:sz="0" w:space="0" w:color="auto"/>
            <w:right w:val="none" w:sz="0" w:space="0" w:color="auto"/>
          </w:divBdr>
        </w:div>
        <w:div w:id="189917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otazioni2@altacademy.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2024-05-28T14:06:00Z</dcterms:created>
  <dcterms:modified xsi:type="dcterms:W3CDTF">2024-05-28T14:08:00Z</dcterms:modified>
</cp:coreProperties>
</file>