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85F8" w14:textId="71CEEEAE" w:rsidR="00CC4C19" w:rsidRDefault="00C854E2" w:rsidP="00C854E2">
      <w:pPr>
        <w:spacing w:after="0"/>
      </w:pPr>
      <w:r>
        <w:rPr>
          <w:noProof/>
        </w:rPr>
        <w:drawing>
          <wp:inline distT="0" distB="0" distL="0" distR="0" wp14:anchorId="2AA76DFE" wp14:editId="73DC54A7">
            <wp:extent cx="636928" cy="676275"/>
            <wp:effectExtent l="0" t="0" r="0" b="0"/>
            <wp:docPr id="424711073" name="Immagine 1" descr="Immagine che contiene Elementi grafici, grafica, Caratter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711073" name="Immagine 1" descr="Immagine che contiene Elementi grafici, grafica, Carattere, clipart&#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141" cy="679687"/>
                    </a:xfrm>
                    <a:prstGeom prst="rect">
                      <a:avLst/>
                    </a:prstGeom>
                  </pic:spPr>
                </pic:pic>
              </a:graphicData>
            </a:graphic>
          </wp:inline>
        </w:drawing>
      </w:r>
    </w:p>
    <w:p w14:paraId="571EC04E" w14:textId="734A2950" w:rsidR="00C854E2" w:rsidRPr="00C854E2" w:rsidRDefault="00915BEF" w:rsidP="00C854E2">
      <w:pPr>
        <w:spacing w:after="0"/>
        <w:jc w:val="center"/>
        <w:rPr>
          <w:rFonts w:ascii="Arial" w:eastAsia="Times New Roman" w:hAnsi="Arial" w:cs="Arial"/>
          <w:b/>
          <w:bCs/>
          <w:i/>
          <w:iCs/>
          <w:color w:val="FF0000"/>
          <w:kern w:val="0"/>
          <w:sz w:val="40"/>
          <w:szCs w:val="40"/>
          <w:u w:val="single"/>
          <w:lang w:eastAsia="it-IT"/>
          <w14:ligatures w14:val="none"/>
        </w:rPr>
      </w:pPr>
      <w:r>
        <w:rPr>
          <w:rFonts w:ascii="Arial" w:eastAsia="Times New Roman" w:hAnsi="Arial" w:cs="Arial"/>
          <w:b/>
          <w:bCs/>
          <w:i/>
          <w:iCs/>
          <w:color w:val="FF0000"/>
          <w:kern w:val="0"/>
          <w:sz w:val="40"/>
          <w:szCs w:val="40"/>
          <w:u w:val="single"/>
          <w:lang w:eastAsia="it-IT"/>
          <w14:ligatures w14:val="none"/>
        </w:rPr>
        <w:t xml:space="preserve">VISITA GUIDATA CON </w:t>
      </w:r>
      <w:r w:rsidR="00C854E2" w:rsidRPr="00C854E2">
        <w:rPr>
          <w:rFonts w:ascii="Arial" w:eastAsia="Times New Roman" w:hAnsi="Arial" w:cs="Arial"/>
          <w:b/>
          <w:bCs/>
          <w:i/>
          <w:iCs/>
          <w:color w:val="FF0000"/>
          <w:kern w:val="0"/>
          <w:sz w:val="40"/>
          <w:szCs w:val="40"/>
          <w:u w:val="single"/>
          <w:lang w:eastAsia="it-IT"/>
          <w14:ligatures w14:val="none"/>
        </w:rPr>
        <w:t>APERTURA ESCLUSIVA E SPECIALE:</w:t>
      </w:r>
    </w:p>
    <w:p w14:paraId="35DAFAF0" w14:textId="1E4178F0" w:rsidR="00C854E2" w:rsidRPr="00FD6818" w:rsidRDefault="00FD6818" w:rsidP="00C854E2">
      <w:pPr>
        <w:spacing w:after="0"/>
        <w:jc w:val="center"/>
        <w:rPr>
          <w:rFonts w:ascii="Arial" w:eastAsia="Times New Roman" w:hAnsi="Arial" w:cs="Arial"/>
          <w:b/>
          <w:bCs/>
          <w:i/>
          <w:iCs/>
          <w:color w:val="008080"/>
          <w:kern w:val="0"/>
          <w:sz w:val="52"/>
          <w:szCs w:val="52"/>
          <w:lang w:eastAsia="it-IT"/>
          <w14:ligatures w14:val="none"/>
        </w:rPr>
      </w:pPr>
      <w:r w:rsidRPr="00FD6818">
        <w:rPr>
          <w:rFonts w:ascii="Arial" w:eastAsia="Times New Roman" w:hAnsi="Arial" w:cs="Arial"/>
          <w:b/>
          <w:bCs/>
          <w:i/>
          <w:iCs/>
          <w:color w:val="008080"/>
          <w:kern w:val="0"/>
          <w:sz w:val="52"/>
          <w:szCs w:val="52"/>
          <w:lang w:eastAsia="it-IT"/>
          <w14:ligatures w14:val="none"/>
        </w:rPr>
        <w:t>HORTI SALLUSTIANI</w:t>
      </w:r>
    </w:p>
    <w:p w14:paraId="070780BD" w14:textId="39DB3E0F" w:rsidR="00E44BF5" w:rsidRPr="00E44BF5" w:rsidRDefault="00E44BF5" w:rsidP="00C854E2">
      <w:pPr>
        <w:spacing w:after="0"/>
        <w:jc w:val="center"/>
        <w:rPr>
          <w:rFonts w:ascii="Arial" w:eastAsia="Times New Roman" w:hAnsi="Arial" w:cs="Arial"/>
          <w:b/>
          <w:bCs/>
          <w:i/>
          <w:iCs/>
          <w:color w:val="FF0000"/>
          <w:kern w:val="0"/>
          <w:sz w:val="40"/>
          <w:szCs w:val="40"/>
          <w:lang w:eastAsia="it-IT"/>
          <w14:ligatures w14:val="none"/>
        </w:rPr>
      </w:pPr>
      <w:r w:rsidRPr="00E44BF5">
        <w:rPr>
          <w:rFonts w:ascii="Arial" w:eastAsia="Times New Roman" w:hAnsi="Arial" w:cs="Arial"/>
          <w:b/>
          <w:bCs/>
          <w:i/>
          <w:iCs/>
          <w:color w:val="FF0000"/>
          <w:kern w:val="0"/>
          <w:sz w:val="40"/>
          <w:szCs w:val="40"/>
          <w:lang w:eastAsia="it-IT"/>
          <w14:ligatures w14:val="none"/>
        </w:rPr>
        <w:t xml:space="preserve">SABATO </w:t>
      </w:r>
      <w:r w:rsidR="00FD6818">
        <w:rPr>
          <w:rFonts w:ascii="Arial" w:eastAsia="Times New Roman" w:hAnsi="Arial" w:cs="Arial"/>
          <w:b/>
          <w:bCs/>
          <w:i/>
          <w:iCs/>
          <w:color w:val="FF0000"/>
          <w:kern w:val="0"/>
          <w:sz w:val="40"/>
          <w:szCs w:val="40"/>
          <w:lang w:eastAsia="it-IT"/>
          <w14:ligatures w14:val="none"/>
        </w:rPr>
        <w:t>15</w:t>
      </w:r>
      <w:r w:rsidRPr="00E44BF5">
        <w:rPr>
          <w:rFonts w:ascii="Arial" w:eastAsia="Times New Roman" w:hAnsi="Arial" w:cs="Arial"/>
          <w:b/>
          <w:bCs/>
          <w:i/>
          <w:iCs/>
          <w:color w:val="FF0000"/>
          <w:kern w:val="0"/>
          <w:sz w:val="40"/>
          <w:szCs w:val="40"/>
          <w:lang w:eastAsia="it-IT"/>
          <w14:ligatures w14:val="none"/>
        </w:rPr>
        <w:t xml:space="preserve"> </w:t>
      </w:r>
      <w:r w:rsidR="00FE535D">
        <w:rPr>
          <w:rFonts w:ascii="Arial" w:eastAsia="Times New Roman" w:hAnsi="Arial" w:cs="Arial"/>
          <w:b/>
          <w:bCs/>
          <w:i/>
          <w:iCs/>
          <w:color w:val="FF0000"/>
          <w:kern w:val="0"/>
          <w:sz w:val="40"/>
          <w:szCs w:val="40"/>
          <w:lang w:eastAsia="it-IT"/>
          <w14:ligatures w14:val="none"/>
        </w:rPr>
        <w:t>GIUGNO</w:t>
      </w:r>
      <w:r w:rsidRPr="00E44BF5">
        <w:rPr>
          <w:rFonts w:ascii="Arial" w:eastAsia="Times New Roman" w:hAnsi="Arial" w:cs="Arial"/>
          <w:b/>
          <w:bCs/>
          <w:i/>
          <w:iCs/>
          <w:color w:val="FF0000"/>
          <w:kern w:val="0"/>
          <w:sz w:val="40"/>
          <w:szCs w:val="40"/>
          <w:lang w:eastAsia="it-IT"/>
          <w14:ligatures w14:val="none"/>
        </w:rPr>
        <w:t xml:space="preserve"> ORE 10,</w:t>
      </w:r>
      <w:r w:rsidR="00FD6818">
        <w:rPr>
          <w:rFonts w:ascii="Arial" w:eastAsia="Times New Roman" w:hAnsi="Arial" w:cs="Arial"/>
          <w:b/>
          <w:bCs/>
          <w:i/>
          <w:iCs/>
          <w:color w:val="FF0000"/>
          <w:kern w:val="0"/>
          <w:sz w:val="40"/>
          <w:szCs w:val="40"/>
          <w:lang w:eastAsia="it-IT"/>
          <w14:ligatures w14:val="none"/>
        </w:rPr>
        <w:t>0</w:t>
      </w:r>
      <w:r w:rsidRPr="00E44BF5">
        <w:rPr>
          <w:rFonts w:ascii="Arial" w:eastAsia="Times New Roman" w:hAnsi="Arial" w:cs="Arial"/>
          <w:b/>
          <w:bCs/>
          <w:i/>
          <w:iCs/>
          <w:color w:val="FF0000"/>
          <w:kern w:val="0"/>
          <w:sz w:val="40"/>
          <w:szCs w:val="40"/>
          <w:lang w:eastAsia="it-IT"/>
          <w14:ligatures w14:val="none"/>
        </w:rPr>
        <w:t>0</w:t>
      </w:r>
    </w:p>
    <w:p w14:paraId="21ACCCD3" w14:textId="3FB07D87" w:rsidR="00C854E2" w:rsidRDefault="00AD2ECC">
      <w:pPr>
        <w:rPr>
          <w:rFonts w:ascii="Arial" w:eastAsia="Times New Roman" w:hAnsi="Arial" w:cs="Arial"/>
          <w:b/>
          <w:bCs/>
          <w:i/>
          <w:iCs/>
          <w:noProof/>
          <w:color w:val="008080"/>
          <w:kern w:val="0"/>
          <w:sz w:val="40"/>
          <w:szCs w:val="40"/>
          <w:lang w:eastAsia="it-IT"/>
        </w:rPr>
      </w:pPr>
      <w:r w:rsidRPr="00AD2ECC">
        <w:rPr>
          <w:rFonts w:ascii="Arial" w:eastAsia="Times New Roman" w:hAnsi="Arial" w:cs="Arial"/>
          <w:b/>
          <w:bCs/>
          <w:i/>
          <w:iCs/>
          <w:noProof/>
          <w:color w:val="008080"/>
          <w:kern w:val="0"/>
          <w:sz w:val="40"/>
          <w:szCs w:val="40"/>
          <w:lang w:eastAsia="it-IT"/>
        </w:rPr>
        <w:drawing>
          <wp:inline distT="0" distB="0" distL="0" distR="0" wp14:anchorId="70CC8419" wp14:editId="6F9C1FAA">
            <wp:extent cx="6120130" cy="3464560"/>
            <wp:effectExtent l="0" t="0" r="0" b="2540"/>
            <wp:docPr id="152393979" name="Immagine 1" descr="Immagine che contiene edificio, muro, Rovine, ar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93979" name="Immagine 1" descr="Immagine che contiene edificio, muro, Rovine, arco&#10;&#10;Descrizione generata automaticamente"/>
                    <pic:cNvPicPr/>
                  </pic:nvPicPr>
                  <pic:blipFill>
                    <a:blip r:embed="rId6"/>
                    <a:stretch>
                      <a:fillRect/>
                    </a:stretch>
                  </pic:blipFill>
                  <pic:spPr>
                    <a:xfrm>
                      <a:off x="0" y="0"/>
                      <a:ext cx="6120130" cy="3464560"/>
                    </a:xfrm>
                    <a:prstGeom prst="rect">
                      <a:avLst/>
                    </a:prstGeom>
                  </pic:spPr>
                </pic:pic>
              </a:graphicData>
            </a:graphic>
          </wp:inline>
        </w:drawing>
      </w:r>
    </w:p>
    <w:p w14:paraId="12CE31F2" w14:textId="751E0D02" w:rsidR="00FD6818" w:rsidRPr="00FD6818" w:rsidRDefault="00FD6818">
      <w:pPr>
        <w:rPr>
          <w:rFonts w:ascii="Arial" w:eastAsia="Times New Roman" w:hAnsi="Arial" w:cs="Arial"/>
          <w:b/>
          <w:bCs/>
          <w:i/>
          <w:iCs/>
          <w:noProof/>
          <w:color w:val="008080"/>
          <w:kern w:val="0"/>
          <w:sz w:val="36"/>
          <w:szCs w:val="36"/>
          <w:lang w:eastAsia="it-IT"/>
        </w:rPr>
      </w:pPr>
      <w:r w:rsidRPr="00FD6818">
        <w:rPr>
          <w:b/>
          <w:bCs/>
          <w:i/>
          <w:iCs/>
          <w:sz w:val="36"/>
          <w:szCs w:val="36"/>
        </w:rPr>
        <w:t>L’architettura riscoperta tra la storia e la bellezza senza tempo.</w:t>
      </w:r>
    </w:p>
    <w:p w14:paraId="7675E223" w14:textId="4DDA67A3" w:rsidR="00FD6818" w:rsidRPr="00AD2ECC" w:rsidRDefault="00FD6818" w:rsidP="00AD2ECC">
      <w:pPr>
        <w:jc w:val="both"/>
        <w:rPr>
          <w:color w:val="242424"/>
          <w:sz w:val="24"/>
          <w:szCs w:val="24"/>
          <w:bdr w:val="none" w:sz="0" w:space="0" w:color="auto" w:frame="1"/>
        </w:rPr>
      </w:pPr>
      <w:r w:rsidRPr="00AD2ECC">
        <w:rPr>
          <w:color w:val="242424"/>
          <w:sz w:val="24"/>
          <w:szCs w:val="24"/>
          <w:bdr w:val="none" w:sz="0" w:space="0" w:color="auto" w:frame="1"/>
        </w:rPr>
        <w:t>Dopo ingenti lavori di restauro nella sede di Union Camere, tornano visitabili gli HORTI SALLUSTIANI, oggi alla profondità di 14 metri dall’attuale livello stradale, che rappresentano la più consistente testimonianza degli </w:t>
      </w:r>
      <w:proofErr w:type="spellStart"/>
      <w:r w:rsidRPr="00AD2ECC">
        <w:rPr>
          <w:rStyle w:val="markzhiaodguv"/>
          <w:i/>
          <w:iCs/>
          <w:color w:val="242424"/>
          <w:sz w:val="24"/>
          <w:szCs w:val="24"/>
          <w:bdr w:val="none" w:sz="0" w:space="0" w:color="auto" w:frame="1"/>
        </w:rPr>
        <w:t>horti</w:t>
      </w:r>
      <w:proofErr w:type="spellEnd"/>
      <w:r w:rsidRPr="00AD2ECC">
        <w:rPr>
          <w:color w:val="242424"/>
          <w:sz w:val="24"/>
          <w:szCs w:val="24"/>
          <w:bdr w:val="none" w:sz="0" w:space="0" w:color="auto" w:frame="1"/>
        </w:rPr>
        <w:t xml:space="preserve"> dello storico Sallustio, già proprietà di Giulio Cesare. </w:t>
      </w:r>
    </w:p>
    <w:p w14:paraId="18F28656" w14:textId="79E2E75D" w:rsidR="00FD6818" w:rsidRPr="00AD2ECC" w:rsidRDefault="00FD6818" w:rsidP="00AD2ECC">
      <w:pPr>
        <w:jc w:val="both"/>
        <w:rPr>
          <w:color w:val="242424"/>
          <w:sz w:val="24"/>
          <w:szCs w:val="24"/>
          <w:bdr w:val="none" w:sz="0" w:space="0" w:color="auto" w:frame="1"/>
        </w:rPr>
      </w:pPr>
      <w:r w:rsidRPr="00AD2ECC">
        <w:rPr>
          <w:color w:val="242424"/>
          <w:sz w:val="24"/>
          <w:szCs w:val="24"/>
          <w:bdr w:val="none" w:sz="0" w:space="0" w:color="auto" w:frame="1"/>
        </w:rPr>
        <w:t>Sono visibili i resti di un grande complesso costituito da tre insiemi di edifici. Il principale è costituito da una ampia sala circolare coperta da una cupola, simile al Serapeo di Villa Adriana a Tivoli. Nelle pareti si aprono alcune nicchie; attraverso due di queste si accede a due ambienti laterali, forse dei ninfei (fontane monumentali).</w:t>
      </w:r>
    </w:p>
    <w:p w14:paraId="04EAA917" w14:textId="61DD00D5" w:rsidR="00FD6818" w:rsidRPr="00AD2ECC" w:rsidRDefault="00FD6818" w:rsidP="00AD2ECC">
      <w:pPr>
        <w:jc w:val="both"/>
        <w:rPr>
          <w:rFonts w:ascii="Arial" w:eastAsia="Times New Roman" w:hAnsi="Arial" w:cs="Arial"/>
          <w:b/>
          <w:bCs/>
          <w:i/>
          <w:iCs/>
          <w:noProof/>
          <w:color w:val="008080"/>
          <w:kern w:val="0"/>
          <w:sz w:val="24"/>
          <w:szCs w:val="24"/>
          <w:lang w:eastAsia="it-IT"/>
        </w:rPr>
      </w:pPr>
      <w:r w:rsidRPr="00AD2ECC">
        <w:rPr>
          <w:color w:val="242424"/>
          <w:sz w:val="24"/>
          <w:szCs w:val="24"/>
          <w:bdr w:val="none" w:sz="0" w:space="0" w:color="auto" w:frame="1"/>
        </w:rPr>
        <w:t>Le grandiose murature, frammenti di affresco e di mosaici riescono a darci l’idea della grandezza di questa villa a ridosso della città.</w:t>
      </w:r>
    </w:p>
    <w:p w14:paraId="26434FCD" w14:textId="00E7B035" w:rsidR="00C854E2" w:rsidRDefault="00C854E2" w:rsidP="00C854E2">
      <w:pPr>
        <w:rPr>
          <w:rFonts w:ascii="Albertus Medium" w:hAnsi="Albertus Medium"/>
          <w:b/>
          <w:color w:val="000080"/>
          <w:sz w:val="32"/>
          <w:szCs w:val="32"/>
        </w:rPr>
      </w:pPr>
      <w:r w:rsidRPr="001C4B9B">
        <w:rPr>
          <w:rFonts w:ascii="Albertus Medium" w:hAnsi="Albertus Medium"/>
          <w:b/>
          <w:color w:val="000080"/>
          <w:sz w:val="32"/>
          <w:szCs w:val="32"/>
        </w:rPr>
        <w:t xml:space="preserve">- Quota </w:t>
      </w:r>
      <w:r>
        <w:rPr>
          <w:rFonts w:ascii="Albertus Medium" w:hAnsi="Albertus Medium"/>
          <w:b/>
          <w:color w:val="000080"/>
          <w:sz w:val="32"/>
          <w:szCs w:val="32"/>
        </w:rPr>
        <w:t>unica</w:t>
      </w:r>
      <w:r w:rsidRPr="001C4B9B">
        <w:rPr>
          <w:rFonts w:ascii="Albertus Medium" w:hAnsi="Albertus Medium"/>
          <w:b/>
          <w:color w:val="000080"/>
          <w:sz w:val="32"/>
          <w:szCs w:val="32"/>
        </w:rPr>
        <w:t xml:space="preserve">: </w:t>
      </w:r>
      <w:r w:rsidRPr="001C4B9B">
        <w:rPr>
          <w:rFonts w:ascii="Albertus Medium" w:hAnsi="Albertus Medium"/>
          <w:b/>
          <w:color w:val="000080"/>
          <w:sz w:val="32"/>
          <w:szCs w:val="32"/>
        </w:rPr>
        <w:tab/>
      </w:r>
      <w:r>
        <w:rPr>
          <w:rFonts w:ascii="Albertus Medium" w:hAnsi="Albertus Medium"/>
          <w:b/>
          <w:color w:val="000080"/>
          <w:sz w:val="32"/>
          <w:szCs w:val="32"/>
        </w:rPr>
        <w:tab/>
      </w:r>
      <w:r w:rsidRPr="001C4B9B">
        <w:rPr>
          <w:rFonts w:ascii="Albertus Medium" w:hAnsi="Albertus Medium"/>
          <w:b/>
          <w:color w:val="000080"/>
          <w:sz w:val="32"/>
          <w:szCs w:val="32"/>
        </w:rPr>
        <w:t xml:space="preserve">€ </w:t>
      </w:r>
      <w:r w:rsidR="00AD2ECC">
        <w:rPr>
          <w:rFonts w:ascii="Albertus Medium" w:hAnsi="Albertus Medium"/>
          <w:b/>
          <w:color w:val="000080"/>
          <w:sz w:val="32"/>
          <w:szCs w:val="32"/>
        </w:rPr>
        <w:t>16</w:t>
      </w:r>
      <w:r w:rsidRPr="001C4B9B">
        <w:rPr>
          <w:rFonts w:ascii="Albertus Medium" w:hAnsi="Albertus Medium"/>
          <w:b/>
          <w:color w:val="000080"/>
          <w:sz w:val="32"/>
          <w:szCs w:val="32"/>
        </w:rPr>
        <w:t>,00</w:t>
      </w:r>
    </w:p>
    <w:p w14:paraId="1B1EC0C5" w14:textId="77777777" w:rsidR="00C854E2" w:rsidRPr="003C66FC" w:rsidRDefault="00C854E2" w:rsidP="00C854E2">
      <w:pPr>
        <w:rPr>
          <w:rFonts w:ascii="Albertus Medium" w:hAnsi="Albertus Medium"/>
          <w:color w:val="000080"/>
        </w:rPr>
      </w:pPr>
      <w:r w:rsidRPr="003C66FC">
        <w:rPr>
          <w:rFonts w:ascii="Albertus Medium" w:hAnsi="Albertus Medium"/>
          <w:color w:val="000080"/>
        </w:rPr>
        <w:t>La prenotazione, IMMEDIATA e OBBLIGATORIA, potrà essere effettuata presso:</w:t>
      </w:r>
    </w:p>
    <w:p w14:paraId="1F3EC26D" w14:textId="2F5C872B" w:rsidR="00C854E2" w:rsidRPr="00C854E2" w:rsidRDefault="00C854E2">
      <w:pPr>
        <w:rPr>
          <w:rFonts w:ascii="Arial" w:eastAsia="Times New Roman" w:hAnsi="Arial" w:cs="Arial"/>
          <w:b/>
          <w:bCs/>
          <w:i/>
          <w:iCs/>
          <w:color w:val="008080"/>
          <w:kern w:val="0"/>
          <w:sz w:val="40"/>
          <w:szCs w:val="40"/>
          <w:lang w:eastAsia="it-IT"/>
          <w14:ligatures w14:val="none"/>
        </w:rPr>
      </w:pPr>
      <w:r w:rsidRPr="00F8251F">
        <w:rPr>
          <w:rFonts w:ascii="Albertus Medium" w:hAnsi="Albertus Medium"/>
          <w:b/>
          <w:color w:val="3366FF"/>
          <w:sz w:val="28"/>
          <w:szCs w:val="28"/>
        </w:rPr>
        <w:t>Martino Nicoletti</w:t>
      </w:r>
      <w:r>
        <w:rPr>
          <w:rFonts w:ascii="Albertus Medium" w:hAnsi="Albertus Medium"/>
          <w:b/>
          <w:color w:val="3366FF"/>
          <w:sz w:val="28"/>
          <w:szCs w:val="28"/>
        </w:rPr>
        <w:t xml:space="preserve">   </w:t>
      </w:r>
      <w:r>
        <w:rPr>
          <w:rFonts w:ascii="Albertus Medium" w:hAnsi="Albertus Medium"/>
          <w:color w:val="000080"/>
          <w:sz w:val="28"/>
          <w:szCs w:val="28"/>
        </w:rPr>
        <w:t>-    m.nicoletti@almaviva.it</w:t>
      </w:r>
    </w:p>
    <w:sectPr w:rsidR="00C854E2" w:rsidRPr="00C854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C184B"/>
    <w:multiLevelType w:val="hybridMultilevel"/>
    <w:tmpl w:val="759A19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5291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66"/>
    <w:rsid w:val="003E1F66"/>
    <w:rsid w:val="00915BEF"/>
    <w:rsid w:val="00AD2ECC"/>
    <w:rsid w:val="00B40534"/>
    <w:rsid w:val="00C854E2"/>
    <w:rsid w:val="00CC4C19"/>
    <w:rsid w:val="00E44BF5"/>
    <w:rsid w:val="00F00FA1"/>
    <w:rsid w:val="00FD6818"/>
    <w:rsid w:val="00FE53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74CA"/>
  <w15:chartTrackingRefBased/>
  <w15:docId w15:val="{F7A77C7D-6737-4D17-9C87-402521BA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854E2"/>
    <w:pPr>
      <w:spacing w:before="100" w:beforeAutospacing="1" w:after="100" w:afterAutospacing="1" w:line="240" w:lineRule="auto"/>
    </w:pPr>
    <w:rPr>
      <w:rFonts w:ascii="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C854E2"/>
    <w:pPr>
      <w:spacing w:after="0" w:line="240" w:lineRule="auto"/>
      <w:ind w:left="720"/>
    </w:pPr>
    <w:rPr>
      <w:rFonts w:ascii="Calibri" w:hAnsi="Calibri" w:cs="Calibri"/>
      <w:kern w:val="0"/>
      <w14:ligatures w14:val="none"/>
    </w:rPr>
  </w:style>
  <w:style w:type="character" w:customStyle="1" w:styleId="markzhiaodguv">
    <w:name w:val="markzhiaodguv"/>
    <w:basedOn w:val="Carpredefinitoparagrafo"/>
    <w:rsid w:val="00FD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0497">
      <w:bodyDiv w:val="1"/>
      <w:marLeft w:val="0"/>
      <w:marRight w:val="0"/>
      <w:marTop w:val="0"/>
      <w:marBottom w:val="0"/>
      <w:divBdr>
        <w:top w:val="none" w:sz="0" w:space="0" w:color="auto"/>
        <w:left w:val="none" w:sz="0" w:space="0" w:color="auto"/>
        <w:bottom w:val="none" w:sz="0" w:space="0" w:color="auto"/>
        <w:right w:val="none" w:sz="0" w:space="0" w:color="auto"/>
      </w:divBdr>
    </w:div>
    <w:div w:id="434519952">
      <w:bodyDiv w:val="1"/>
      <w:marLeft w:val="0"/>
      <w:marRight w:val="0"/>
      <w:marTop w:val="0"/>
      <w:marBottom w:val="0"/>
      <w:divBdr>
        <w:top w:val="none" w:sz="0" w:space="0" w:color="auto"/>
        <w:left w:val="none" w:sz="0" w:space="0" w:color="auto"/>
        <w:bottom w:val="none" w:sz="0" w:space="0" w:color="auto"/>
        <w:right w:val="none" w:sz="0" w:space="0" w:color="auto"/>
      </w:divBdr>
    </w:div>
    <w:div w:id="5076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161</Words>
  <Characters>923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8</cp:revision>
  <dcterms:created xsi:type="dcterms:W3CDTF">2024-04-08T06:08:00Z</dcterms:created>
  <dcterms:modified xsi:type="dcterms:W3CDTF">2024-06-01T05:50:00Z</dcterms:modified>
</cp:coreProperties>
</file>