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6FBAB7" w14:textId="77777777" w:rsidR="00E553B4" w:rsidRDefault="00E553B4"/>
    <w:p w14:paraId="236D5EC0" w14:textId="528B424B" w:rsidR="00602B16" w:rsidRDefault="00602B16" w:rsidP="00602B16">
      <w:pPr>
        <w:jc w:val="center"/>
      </w:pPr>
      <w:r>
        <w:rPr>
          <w:noProof/>
        </w:rPr>
        <w:drawing>
          <wp:inline distT="0" distB="0" distL="0" distR="0" wp14:anchorId="166250FD" wp14:editId="3B41125B">
            <wp:extent cx="4893310" cy="2752296"/>
            <wp:effectExtent l="0" t="0" r="2540" b="0"/>
            <wp:docPr id="1681845730" name="Immagin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98022" cy="2754946"/>
                    </a:xfrm>
                    <a:prstGeom prst="rect">
                      <a:avLst/>
                    </a:prstGeom>
                    <a:noFill/>
                    <a:ln>
                      <a:noFill/>
                    </a:ln>
                  </pic:spPr>
                </pic:pic>
              </a:graphicData>
            </a:graphic>
          </wp:inline>
        </w:drawing>
      </w:r>
    </w:p>
    <w:p w14:paraId="4ACE91FF" w14:textId="77777777" w:rsidR="00602B16" w:rsidRDefault="00602B16" w:rsidP="00602B16">
      <w:pPr>
        <w:pStyle w:val="NormaleWeb"/>
        <w:shd w:val="clear" w:color="auto" w:fill="FFFFFF"/>
        <w:spacing w:before="0" w:beforeAutospacing="0" w:after="0" w:afterAutospacing="0"/>
        <w:jc w:val="center"/>
        <w:rPr>
          <w:rFonts w:ascii="Arial" w:hAnsi="Arial" w:cs="Arial"/>
          <w:color w:val="555555"/>
        </w:rPr>
      </w:pPr>
      <w:r>
        <w:rPr>
          <w:rStyle w:val="Enfasigrassetto"/>
          <w:rFonts w:ascii="inherit" w:eastAsiaTheme="majorEastAsia" w:hAnsi="inherit" w:cs="Arial"/>
          <w:color w:val="555555"/>
          <w:sz w:val="27"/>
          <w:szCs w:val="27"/>
          <w:bdr w:val="none" w:sz="0" w:space="0" w:color="auto" w:frame="1"/>
        </w:rPr>
        <w:t>PROMOZIONE SPECIALE</w:t>
      </w:r>
    </w:p>
    <w:p w14:paraId="71C3C8F0" w14:textId="77777777" w:rsidR="00602B16" w:rsidRDefault="00602B16" w:rsidP="00602B16">
      <w:pPr>
        <w:pStyle w:val="NormaleWeb"/>
        <w:shd w:val="clear" w:color="auto" w:fill="FFFFFF"/>
        <w:spacing w:before="0" w:beforeAutospacing="0" w:after="0" w:afterAutospacing="0"/>
        <w:jc w:val="center"/>
        <w:rPr>
          <w:rFonts w:ascii="Arial" w:hAnsi="Arial" w:cs="Arial"/>
          <w:color w:val="555555"/>
        </w:rPr>
      </w:pPr>
      <w:r>
        <w:rPr>
          <w:rStyle w:val="Enfasigrassetto"/>
          <w:rFonts w:ascii="inherit" w:eastAsiaTheme="majorEastAsia" w:hAnsi="inherit" w:cs="Arial"/>
          <w:color w:val="FF0034"/>
          <w:sz w:val="30"/>
          <w:szCs w:val="30"/>
          <w:bdr w:val="none" w:sz="0" w:space="0" w:color="auto" w:frame="1"/>
        </w:rPr>
        <w:t>STEFANO BOLLANI</w:t>
      </w:r>
    </w:p>
    <w:p w14:paraId="7F008F34" w14:textId="77777777" w:rsidR="00602B16" w:rsidRDefault="00602B16" w:rsidP="00602B16">
      <w:pPr>
        <w:pStyle w:val="NormaleWeb"/>
        <w:shd w:val="clear" w:color="auto" w:fill="FFFFFF"/>
        <w:spacing w:before="0" w:beforeAutospacing="0" w:after="0" w:afterAutospacing="0"/>
        <w:jc w:val="center"/>
        <w:rPr>
          <w:rFonts w:ascii="Arial" w:hAnsi="Arial" w:cs="Arial"/>
          <w:color w:val="555555"/>
        </w:rPr>
      </w:pPr>
      <w:r>
        <w:rPr>
          <w:rFonts w:ascii="Arial" w:hAnsi="Arial" w:cs="Arial"/>
          <w:color w:val="555555"/>
        </w:rPr>
        <w:t>26 luglio 2024 ore 21.30</w:t>
      </w:r>
    </w:p>
    <w:p w14:paraId="5382AD02" w14:textId="77777777" w:rsidR="00602B16" w:rsidRDefault="00602B16" w:rsidP="00602B16">
      <w:pPr>
        <w:pStyle w:val="NormaleWeb"/>
        <w:shd w:val="clear" w:color="auto" w:fill="FFFFFF"/>
        <w:spacing w:before="0" w:beforeAutospacing="0" w:after="0" w:afterAutospacing="0"/>
        <w:jc w:val="center"/>
        <w:rPr>
          <w:rFonts w:ascii="Arial" w:hAnsi="Arial" w:cs="Arial"/>
          <w:color w:val="555555"/>
        </w:rPr>
      </w:pPr>
      <w:r>
        <w:rPr>
          <w:rFonts w:ascii="Arial" w:hAnsi="Arial" w:cs="Arial"/>
          <w:color w:val="555555"/>
        </w:rPr>
        <w:t>Cavea Auditorium Parco della Musica</w:t>
      </w:r>
    </w:p>
    <w:p w14:paraId="0BB0692F" w14:textId="620AF0E8" w:rsidR="00602B16" w:rsidRDefault="00602B16">
      <w:pPr>
        <w:rPr>
          <w:rStyle w:val="Enfasigrassetto"/>
          <w:rFonts w:ascii="inherit" w:hAnsi="inherit" w:cs="Arial"/>
          <w:i/>
          <w:iCs/>
          <w:color w:val="555555"/>
          <w:bdr w:val="none" w:sz="0" w:space="0" w:color="auto" w:frame="1"/>
          <w:shd w:val="clear" w:color="auto" w:fill="FFFFFF"/>
        </w:rPr>
      </w:pPr>
      <w:r>
        <w:rPr>
          <w:rStyle w:val="Enfasigrassetto"/>
          <w:rFonts w:ascii="inherit" w:hAnsi="inherit" w:cs="Arial"/>
          <w:i/>
          <w:iCs/>
          <w:color w:val="555555"/>
          <w:bdr w:val="none" w:sz="0" w:space="0" w:color="auto" w:frame="1"/>
          <w:shd w:val="clear" w:color="auto" w:fill="FFFFFF"/>
        </w:rPr>
        <w:t>Per info e prenotazioni: scrivete via mail o via whatsapp ai recapiti indicati, precisando nome, cognome, numero dei posti, titolo e data dell'evento</w:t>
      </w:r>
      <w:r>
        <w:rPr>
          <w:rStyle w:val="Enfasigrassetto"/>
          <w:rFonts w:ascii="inherit" w:hAnsi="inherit" w:cs="Arial"/>
          <w:i/>
          <w:iCs/>
          <w:color w:val="555555"/>
          <w:bdr w:val="none" w:sz="0" w:space="0" w:color="auto" w:frame="1"/>
          <w:shd w:val="clear" w:color="auto" w:fill="FFFFFF"/>
        </w:rPr>
        <w:t>:</w:t>
      </w:r>
    </w:p>
    <w:p w14:paraId="2B44C52D" w14:textId="136EC9A1" w:rsidR="00602B16" w:rsidRDefault="00602B16" w:rsidP="00602B16">
      <w:pPr>
        <w:jc w:val="center"/>
        <w:rPr>
          <w:rStyle w:val="Enfasigrassetto"/>
          <w:rFonts w:ascii="Arial" w:hAnsi="Arial" w:cs="Arial"/>
          <w:color w:val="555555"/>
          <w:sz w:val="21"/>
          <w:szCs w:val="21"/>
          <w:shd w:val="clear" w:color="auto" w:fill="FFFFFF"/>
        </w:rPr>
      </w:pPr>
      <w:hyperlink r:id="rId5" w:history="1">
        <w:r w:rsidRPr="005D5297">
          <w:rPr>
            <w:rStyle w:val="Collegamentoipertestuale"/>
            <w:rFonts w:ascii="Arial" w:hAnsi="Arial" w:cs="Arial"/>
            <w:sz w:val="21"/>
            <w:szCs w:val="21"/>
            <w:shd w:val="clear" w:color="auto" w:fill="FFFFFF"/>
          </w:rPr>
          <w:t>info@altacademy.it</w:t>
        </w:r>
      </w:hyperlink>
      <w:r>
        <w:rPr>
          <w:rStyle w:val="Enfasigrassetto"/>
          <w:rFonts w:ascii="Arial" w:hAnsi="Arial" w:cs="Arial"/>
          <w:color w:val="555555"/>
          <w:sz w:val="21"/>
          <w:szCs w:val="21"/>
          <w:shd w:val="clear" w:color="auto" w:fill="FFFFFF"/>
        </w:rPr>
        <w:t xml:space="preserve"> - </w:t>
      </w:r>
      <w:r>
        <w:rPr>
          <w:rStyle w:val="Enfasigrassetto"/>
          <w:rFonts w:ascii="Arial" w:hAnsi="Arial" w:cs="Arial"/>
          <w:color w:val="555555"/>
          <w:sz w:val="21"/>
          <w:szCs w:val="21"/>
          <w:shd w:val="clear" w:color="auto" w:fill="FFFFFF"/>
        </w:rPr>
        <w:t>whatsapp 393.9753042</w:t>
      </w:r>
    </w:p>
    <w:p w14:paraId="4A0CC6B7" w14:textId="77777777" w:rsidR="00602B16" w:rsidRDefault="00602B16" w:rsidP="00602B16">
      <w:pPr>
        <w:pStyle w:val="NormaleWeb"/>
        <w:shd w:val="clear" w:color="auto" w:fill="FFFFFF"/>
        <w:spacing w:before="0" w:beforeAutospacing="0" w:after="0" w:afterAutospacing="0"/>
        <w:jc w:val="both"/>
        <w:rPr>
          <w:rFonts w:ascii="Arial" w:hAnsi="Arial" w:cs="Arial"/>
          <w:color w:val="555555"/>
        </w:rPr>
      </w:pPr>
      <w:r>
        <w:rPr>
          <w:rFonts w:ascii="Arial" w:hAnsi="Arial" w:cs="Arial"/>
          <w:color w:val="555555"/>
        </w:rPr>
        <w:t>Piano Solo è un viaggio tra i tasti del pianoforte che si rinnova ogni sera. La musica di</w:t>
      </w:r>
      <w:r>
        <w:rPr>
          <w:rStyle w:val="Enfasigrassetto"/>
          <w:rFonts w:ascii="Arial" w:eastAsiaTheme="majorEastAsia" w:hAnsi="Arial" w:cs="Arial"/>
          <w:color w:val="555555"/>
        </w:rPr>
        <w:t> Stefano Bollani</w:t>
      </w:r>
      <w:r>
        <w:rPr>
          <w:rFonts w:ascii="Arial" w:hAnsi="Arial" w:cs="Arial"/>
          <w:color w:val="555555"/>
        </w:rPr>
        <w:t> non conosce confini, sconfessa i generi musicali e si nutre di tutti quei momenti magici con artisti straordinari che il pianista ha incontrato sui palchi di tutto il mondo. Quando </w:t>
      </w:r>
      <w:r>
        <w:rPr>
          <w:rStyle w:val="Enfasigrassetto"/>
          <w:rFonts w:ascii="Arial" w:eastAsiaTheme="majorEastAsia" w:hAnsi="Arial" w:cs="Arial"/>
          <w:color w:val="555555"/>
        </w:rPr>
        <w:t>Bollani</w:t>
      </w:r>
      <w:r>
        <w:rPr>
          <w:rFonts w:ascii="Arial" w:hAnsi="Arial" w:cs="Arial"/>
          <w:color w:val="555555"/>
        </w:rPr>
        <w:t> sale sul palco con il suo Piano Solo esiste una sola regola: rendere omaggio all’arte dell’improvvisazione grazie all’unione sempre nuova di tutte le note messe insieme in questi venti anni di Jam session. Ogni volta con un risultato diverso, eppur sempre incredibile. Nel one man show di </w:t>
      </w:r>
      <w:r>
        <w:rPr>
          <w:rStyle w:val="Enfasigrassetto"/>
          <w:rFonts w:ascii="Arial" w:eastAsiaTheme="majorEastAsia" w:hAnsi="Arial" w:cs="Arial"/>
          <w:color w:val="555555"/>
        </w:rPr>
        <w:t>Stefano Bollani</w:t>
      </w:r>
      <w:r>
        <w:rPr>
          <w:rFonts w:ascii="Arial" w:hAnsi="Arial" w:cs="Arial"/>
          <w:color w:val="555555"/>
        </w:rPr>
        <w:t> tutto può accadere. Non esiste nessuna scaletta, nessun programma di sala a indicare il succedersi dei brani. Lo spettatore prende posto in una sala ma è chiamato a spostarsi con la mente verso luoghi inaspettati e a guardare orizzonti musicali sempre nuovi. Una sorta di laboratorio creativo portato in scena seguendo il flusso di coscienza musicale che spazia dal jazz ai suoni brasiliani, a Carosone fino ai brani del nuovo album “Blooming”, alcuni dei quali sono stati anticipati dal Maestro durante la trasmissione cult “Via Dei Matti numero Zero” di </w:t>
      </w:r>
      <w:r>
        <w:rPr>
          <w:rStyle w:val="Enfasigrassetto"/>
          <w:rFonts w:ascii="Arial" w:eastAsiaTheme="majorEastAsia" w:hAnsi="Arial" w:cs="Arial"/>
          <w:color w:val="555555"/>
        </w:rPr>
        <w:t>Bollani</w:t>
      </w:r>
      <w:r>
        <w:rPr>
          <w:rFonts w:ascii="Arial" w:hAnsi="Arial" w:cs="Arial"/>
          <w:color w:val="555555"/>
        </w:rPr>
        <w:t> e </w:t>
      </w:r>
      <w:r>
        <w:rPr>
          <w:rStyle w:val="Enfasigrassetto"/>
          <w:rFonts w:ascii="Arial" w:eastAsiaTheme="majorEastAsia" w:hAnsi="Arial" w:cs="Arial"/>
          <w:color w:val="555555"/>
        </w:rPr>
        <w:t>Valentina Cenni</w:t>
      </w:r>
      <w:r>
        <w:rPr>
          <w:rFonts w:ascii="Arial" w:hAnsi="Arial" w:cs="Arial"/>
          <w:color w:val="555555"/>
        </w:rPr>
        <w:t>, che tanto ha entusiasmato il pubblico a casa e la critica. Una sola cosa è sicura: il medley imprevedibile deciso dal pubblico in cui il virtuosismo si mescola all’irriverenza.</w:t>
      </w:r>
    </w:p>
    <w:p w14:paraId="67304301" w14:textId="77777777" w:rsidR="00602B16" w:rsidRDefault="00602B16" w:rsidP="00602B16">
      <w:pPr>
        <w:pStyle w:val="NormaleWeb"/>
        <w:shd w:val="clear" w:color="auto" w:fill="FFFFFF"/>
        <w:spacing w:before="0" w:beforeAutospacing="0" w:after="0" w:afterAutospacing="0"/>
        <w:rPr>
          <w:rFonts w:ascii="Arial" w:hAnsi="Arial" w:cs="Arial"/>
          <w:color w:val="555555"/>
        </w:rPr>
      </w:pPr>
      <w:r>
        <w:rPr>
          <w:rFonts w:ascii="Arial" w:hAnsi="Arial" w:cs="Arial"/>
          <w:color w:val="555555"/>
        </w:rPr>
        <w:t> </w:t>
      </w:r>
    </w:p>
    <w:p w14:paraId="4187661D" w14:textId="77777777" w:rsidR="00602B16" w:rsidRDefault="00602B16" w:rsidP="00602B16">
      <w:pPr>
        <w:pStyle w:val="NormaleWeb"/>
        <w:shd w:val="clear" w:color="auto" w:fill="FFFFFF"/>
        <w:spacing w:before="0" w:beforeAutospacing="0" w:after="0" w:afterAutospacing="0"/>
        <w:jc w:val="center"/>
        <w:rPr>
          <w:rFonts w:ascii="Arial" w:hAnsi="Arial" w:cs="Arial"/>
          <w:color w:val="555555"/>
        </w:rPr>
      </w:pPr>
      <w:r>
        <w:rPr>
          <w:rStyle w:val="Enfasigrassetto"/>
          <w:rFonts w:ascii="inherit" w:eastAsiaTheme="majorEastAsia" w:hAnsi="inherit" w:cs="Arial"/>
          <w:color w:val="FF0034"/>
          <w:sz w:val="21"/>
          <w:szCs w:val="21"/>
          <w:bdr w:val="none" w:sz="0" w:space="0" w:color="auto" w:frame="1"/>
        </w:rPr>
        <w:t>BIGLIETTO IN PROMOZIONE EURO 30,00 TRIBUNA MEDIANA / EURO 25,00 TRIBUNA LATERALE</w:t>
      </w:r>
    </w:p>
    <w:p w14:paraId="02653DD5" w14:textId="77777777" w:rsidR="00602B16" w:rsidRDefault="00602B16" w:rsidP="00602B16">
      <w:pPr>
        <w:pStyle w:val="NormaleWeb"/>
        <w:shd w:val="clear" w:color="auto" w:fill="FFFFFF"/>
        <w:spacing w:before="0" w:beforeAutospacing="0" w:after="0" w:afterAutospacing="0"/>
        <w:jc w:val="center"/>
        <w:rPr>
          <w:rFonts w:ascii="Arial" w:hAnsi="Arial" w:cs="Arial"/>
          <w:color w:val="555555"/>
        </w:rPr>
      </w:pPr>
      <w:r>
        <w:rPr>
          <w:rStyle w:val="Enfasigrassetto"/>
          <w:rFonts w:ascii="inherit" w:eastAsiaTheme="majorEastAsia" w:hAnsi="inherit" w:cs="Arial"/>
          <w:color w:val="555555"/>
          <w:sz w:val="21"/>
          <w:szCs w:val="21"/>
          <w:bdr w:val="none" w:sz="0" w:space="0" w:color="auto" w:frame="1"/>
        </w:rPr>
        <w:t>(in sede di prenotazione indicare la preferenza)</w:t>
      </w:r>
    </w:p>
    <w:p w14:paraId="0101B8F3" w14:textId="77777777" w:rsidR="00602B16" w:rsidRDefault="00602B16" w:rsidP="00602B16">
      <w:pPr>
        <w:pStyle w:val="NormaleWeb"/>
        <w:shd w:val="clear" w:color="auto" w:fill="FFFFFF"/>
        <w:spacing w:before="0" w:beforeAutospacing="0" w:after="0" w:afterAutospacing="0"/>
        <w:rPr>
          <w:rFonts w:ascii="Arial" w:hAnsi="Arial" w:cs="Arial"/>
          <w:color w:val="555555"/>
        </w:rPr>
      </w:pPr>
      <w:r>
        <w:rPr>
          <w:rFonts w:ascii="Arial" w:hAnsi="Arial" w:cs="Arial"/>
          <w:color w:val="555555"/>
        </w:rPr>
        <w:t> </w:t>
      </w:r>
    </w:p>
    <w:p w14:paraId="54AFB87B" w14:textId="5EDF6561" w:rsidR="00602B16" w:rsidRDefault="00602B16" w:rsidP="00602B16">
      <w:pPr>
        <w:pStyle w:val="NormaleWeb"/>
        <w:shd w:val="clear" w:color="auto" w:fill="FFFFFF"/>
        <w:spacing w:before="0" w:beforeAutospacing="0" w:after="0" w:afterAutospacing="0"/>
        <w:rPr>
          <w:rFonts w:ascii="Arial" w:hAnsi="Arial" w:cs="Arial"/>
          <w:color w:val="555555"/>
        </w:rPr>
      </w:pPr>
      <w:r>
        <w:rPr>
          <w:rFonts w:ascii="Arial" w:hAnsi="Arial" w:cs="Arial"/>
          <w:color w:val="555555"/>
        </w:rPr>
        <w:t> </w:t>
      </w:r>
      <w:r>
        <w:rPr>
          <w:rStyle w:val="Enfasicorsivo"/>
          <w:rFonts w:ascii="inherit" w:eastAsiaTheme="majorEastAsia" w:hAnsi="inherit" w:cs="Arial"/>
          <w:color w:val="555555"/>
          <w:sz w:val="23"/>
          <w:szCs w:val="23"/>
          <w:bdr w:val="none" w:sz="0" w:space="0" w:color="auto" w:frame="1"/>
        </w:rPr>
        <w:t>La prenotazione è obbligatoria.</w:t>
      </w:r>
    </w:p>
    <w:p w14:paraId="744518A7" w14:textId="77777777" w:rsidR="00602B16" w:rsidRDefault="00602B16" w:rsidP="00602B16">
      <w:pPr>
        <w:pStyle w:val="NormaleWeb"/>
        <w:shd w:val="clear" w:color="auto" w:fill="FFFFFF"/>
        <w:spacing w:before="0" w:beforeAutospacing="0" w:after="0" w:afterAutospacing="0"/>
        <w:jc w:val="center"/>
        <w:rPr>
          <w:rFonts w:ascii="Arial" w:hAnsi="Arial" w:cs="Arial"/>
          <w:color w:val="555555"/>
        </w:rPr>
      </w:pPr>
      <w:r>
        <w:rPr>
          <w:rStyle w:val="Enfasicorsivo"/>
          <w:rFonts w:ascii="inherit" w:eastAsiaTheme="majorEastAsia" w:hAnsi="inherit" w:cs="Arial"/>
          <w:color w:val="555555"/>
          <w:sz w:val="23"/>
          <w:szCs w:val="23"/>
          <w:bdr w:val="none" w:sz="0" w:space="0" w:color="auto" w:frame="1"/>
        </w:rPr>
        <w:t>Ricevuta la conferma i biglietti dovranno essere pagati e ritirati il giorno stesso dell'evento presso il botteghino, indicando il nome della prenotazione e precisando </w:t>
      </w:r>
      <w:r>
        <w:rPr>
          <w:rStyle w:val="Enfasigrassetto"/>
          <w:rFonts w:ascii="inherit" w:eastAsiaTheme="majorEastAsia" w:hAnsi="inherit" w:cs="Arial"/>
          <w:i/>
          <w:iCs/>
          <w:color w:val="555555"/>
          <w:sz w:val="23"/>
          <w:szCs w:val="23"/>
          <w:bdr w:val="none" w:sz="0" w:space="0" w:color="auto" w:frame="1"/>
        </w:rPr>
        <w:t>LISTA ALT ACADEMY</w:t>
      </w:r>
      <w:r>
        <w:rPr>
          <w:rFonts w:ascii="inherit" w:hAnsi="inherit" w:cs="Arial"/>
          <w:color w:val="555555"/>
          <w:sz w:val="23"/>
          <w:szCs w:val="23"/>
          <w:bdr w:val="none" w:sz="0" w:space="0" w:color="auto" w:frame="1"/>
        </w:rPr>
        <w:t>  </w:t>
      </w:r>
    </w:p>
    <w:p w14:paraId="19CFB3EF" w14:textId="77777777" w:rsidR="00602B16" w:rsidRDefault="00602B16" w:rsidP="00602B16">
      <w:pPr>
        <w:pStyle w:val="NormaleWeb"/>
        <w:shd w:val="clear" w:color="auto" w:fill="FFFFFF"/>
        <w:spacing w:before="0" w:beforeAutospacing="0" w:after="0" w:afterAutospacing="0"/>
        <w:jc w:val="center"/>
        <w:rPr>
          <w:rFonts w:ascii="Arial" w:hAnsi="Arial" w:cs="Arial"/>
          <w:color w:val="555555"/>
        </w:rPr>
      </w:pPr>
      <w:r>
        <w:rPr>
          <w:rStyle w:val="Enfasigrassetto"/>
          <w:rFonts w:ascii="inherit" w:eastAsiaTheme="majorEastAsia" w:hAnsi="inherit" w:cs="Arial"/>
          <w:i/>
          <w:iCs/>
          <w:color w:val="FF0034"/>
          <w:bdr w:val="none" w:sz="0" w:space="0" w:color="auto" w:frame="1"/>
        </w:rPr>
        <w:t>ATTENZIONE SI ACCETTANO PRENOTAZIONI FINO AL 26 LUGLIO ORE 11.00</w:t>
      </w:r>
    </w:p>
    <w:p w14:paraId="5F55D695" w14:textId="77777777" w:rsidR="00602B16" w:rsidRDefault="00602B16"/>
    <w:sectPr w:rsidR="00602B1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D37"/>
    <w:rsid w:val="005A3D37"/>
    <w:rsid w:val="005B7F53"/>
    <w:rsid w:val="005C3989"/>
    <w:rsid w:val="00602B16"/>
    <w:rsid w:val="00E553B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2F2E4"/>
  <w15:chartTrackingRefBased/>
  <w15:docId w15:val="{717F2699-9DB1-4268-AE9A-DE51A5674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5A3D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5A3D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5A3D37"/>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5A3D37"/>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5A3D37"/>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5A3D37"/>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5A3D37"/>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5A3D37"/>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5A3D37"/>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A3D37"/>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5A3D37"/>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5A3D37"/>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5A3D37"/>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5A3D37"/>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5A3D37"/>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5A3D37"/>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5A3D37"/>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5A3D37"/>
    <w:rPr>
      <w:rFonts w:eastAsiaTheme="majorEastAsia" w:cstheme="majorBidi"/>
      <w:color w:val="272727" w:themeColor="text1" w:themeTint="D8"/>
    </w:rPr>
  </w:style>
  <w:style w:type="paragraph" w:styleId="Titolo">
    <w:name w:val="Title"/>
    <w:basedOn w:val="Normale"/>
    <w:next w:val="Normale"/>
    <w:link w:val="TitoloCarattere"/>
    <w:uiPriority w:val="10"/>
    <w:qFormat/>
    <w:rsid w:val="005A3D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5A3D37"/>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5A3D37"/>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5A3D37"/>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5A3D37"/>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5A3D37"/>
    <w:rPr>
      <w:i/>
      <w:iCs/>
      <w:color w:val="404040" w:themeColor="text1" w:themeTint="BF"/>
    </w:rPr>
  </w:style>
  <w:style w:type="paragraph" w:styleId="Paragrafoelenco">
    <w:name w:val="List Paragraph"/>
    <w:basedOn w:val="Normale"/>
    <w:uiPriority w:val="34"/>
    <w:qFormat/>
    <w:rsid w:val="005A3D37"/>
    <w:pPr>
      <w:ind w:left="720"/>
      <w:contextualSpacing/>
    </w:pPr>
  </w:style>
  <w:style w:type="character" w:styleId="Enfasiintensa">
    <w:name w:val="Intense Emphasis"/>
    <w:basedOn w:val="Carpredefinitoparagrafo"/>
    <w:uiPriority w:val="21"/>
    <w:qFormat/>
    <w:rsid w:val="005A3D37"/>
    <w:rPr>
      <w:i/>
      <w:iCs/>
      <w:color w:val="0F4761" w:themeColor="accent1" w:themeShade="BF"/>
    </w:rPr>
  </w:style>
  <w:style w:type="paragraph" w:styleId="Citazioneintensa">
    <w:name w:val="Intense Quote"/>
    <w:basedOn w:val="Normale"/>
    <w:next w:val="Normale"/>
    <w:link w:val="CitazioneintensaCarattere"/>
    <w:uiPriority w:val="30"/>
    <w:qFormat/>
    <w:rsid w:val="005A3D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5A3D37"/>
    <w:rPr>
      <w:i/>
      <w:iCs/>
      <w:color w:val="0F4761" w:themeColor="accent1" w:themeShade="BF"/>
    </w:rPr>
  </w:style>
  <w:style w:type="character" w:styleId="Riferimentointenso">
    <w:name w:val="Intense Reference"/>
    <w:basedOn w:val="Carpredefinitoparagrafo"/>
    <w:uiPriority w:val="32"/>
    <w:qFormat/>
    <w:rsid w:val="005A3D37"/>
    <w:rPr>
      <w:b/>
      <w:bCs/>
      <w:smallCaps/>
      <w:color w:val="0F4761" w:themeColor="accent1" w:themeShade="BF"/>
      <w:spacing w:val="5"/>
    </w:rPr>
  </w:style>
  <w:style w:type="paragraph" w:styleId="NormaleWeb">
    <w:name w:val="Normal (Web)"/>
    <w:basedOn w:val="Normale"/>
    <w:uiPriority w:val="99"/>
    <w:unhideWhenUsed/>
    <w:rsid w:val="00602B16"/>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Enfasigrassetto">
    <w:name w:val="Strong"/>
    <w:basedOn w:val="Carpredefinitoparagrafo"/>
    <w:uiPriority w:val="22"/>
    <w:qFormat/>
    <w:rsid w:val="00602B16"/>
    <w:rPr>
      <w:b/>
      <w:bCs/>
    </w:rPr>
  </w:style>
  <w:style w:type="character" w:styleId="Collegamentoipertestuale">
    <w:name w:val="Hyperlink"/>
    <w:basedOn w:val="Carpredefinitoparagrafo"/>
    <w:uiPriority w:val="99"/>
    <w:unhideWhenUsed/>
    <w:rsid w:val="00602B16"/>
    <w:rPr>
      <w:color w:val="467886" w:themeColor="hyperlink"/>
      <w:u w:val="single"/>
    </w:rPr>
  </w:style>
  <w:style w:type="character" w:styleId="Menzionenonrisolta">
    <w:name w:val="Unresolved Mention"/>
    <w:basedOn w:val="Carpredefinitoparagrafo"/>
    <w:uiPriority w:val="99"/>
    <w:semiHidden/>
    <w:unhideWhenUsed/>
    <w:rsid w:val="00602B16"/>
    <w:rPr>
      <w:color w:val="605E5C"/>
      <w:shd w:val="clear" w:color="auto" w:fill="E1DFDD"/>
    </w:rPr>
  </w:style>
  <w:style w:type="character" w:styleId="Enfasicorsivo">
    <w:name w:val="Emphasis"/>
    <w:basedOn w:val="Carpredefinitoparagrafo"/>
    <w:uiPriority w:val="20"/>
    <w:qFormat/>
    <w:rsid w:val="00602B1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0239797">
      <w:bodyDiv w:val="1"/>
      <w:marLeft w:val="0"/>
      <w:marRight w:val="0"/>
      <w:marTop w:val="0"/>
      <w:marBottom w:val="0"/>
      <w:divBdr>
        <w:top w:val="none" w:sz="0" w:space="0" w:color="auto"/>
        <w:left w:val="none" w:sz="0" w:space="0" w:color="auto"/>
        <w:bottom w:val="none" w:sz="0" w:space="0" w:color="auto"/>
        <w:right w:val="none" w:sz="0" w:space="0" w:color="auto"/>
      </w:divBdr>
    </w:div>
    <w:div w:id="1512062389">
      <w:bodyDiv w:val="1"/>
      <w:marLeft w:val="0"/>
      <w:marRight w:val="0"/>
      <w:marTop w:val="0"/>
      <w:marBottom w:val="0"/>
      <w:divBdr>
        <w:top w:val="none" w:sz="0" w:space="0" w:color="auto"/>
        <w:left w:val="none" w:sz="0" w:space="0" w:color="auto"/>
        <w:bottom w:val="none" w:sz="0" w:space="0" w:color="auto"/>
        <w:right w:val="none" w:sz="0" w:space="0" w:color="auto"/>
      </w:divBdr>
      <w:divsChild>
        <w:div w:id="1629242071">
          <w:marLeft w:val="0"/>
          <w:marRight w:val="0"/>
          <w:marTop w:val="0"/>
          <w:marBottom w:val="0"/>
          <w:divBdr>
            <w:top w:val="none" w:sz="0" w:space="0" w:color="auto"/>
            <w:left w:val="none" w:sz="0" w:space="0" w:color="auto"/>
            <w:bottom w:val="none" w:sz="0" w:space="0" w:color="auto"/>
            <w:right w:val="none" w:sz="0" w:space="0" w:color="auto"/>
          </w:divBdr>
          <w:divsChild>
            <w:div w:id="1366978517">
              <w:marLeft w:val="0"/>
              <w:marRight w:val="0"/>
              <w:marTop w:val="0"/>
              <w:marBottom w:val="0"/>
              <w:divBdr>
                <w:top w:val="none" w:sz="0" w:space="0" w:color="auto"/>
                <w:left w:val="none" w:sz="0" w:space="0" w:color="auto"/>
                <w:bottom w:val="none" w:sz="0" w:space="0" w:color="auto"/>
                <w:right w:val="none" w:sz="0" w:space="0" w:color="auto"/>
              </w:divBdr>
            </w:div>
          </w:divsChild>
        </w:div>
        <w:div w:id="874346178">
          <w:marLeft w:val="0"/>
          <w:marRight w:val="0"/>
          <w:marTop w:val="0"/>
          <w:marBottom w:val="0"/>
          <w:divBdr>
            <w:top w:val="none" w:sz="0" w:space="0" w:color="auto"/>
            <w:left w:val="none" w:sz="0" w:space="0" w:color="auto"/>
            <w:bottom w:val="none" w:sz="0" w:space="0" w:color="auto"/>
            <w:right w:val="none" w:sz="0" w:space="0" w:color="auto"/>
          </w:divBdr>
          <w:divsChild>
            <w:div w:id="170093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133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info@altacademy.it" TargetMode="External"/><Relationship Id="rId4"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315</Words>
  <Characters>1799</Characters>
  <Application>Microsoft Office Word</Application>
  <DocSecurity>0</DocSecurity>
  <Lines>14</Lines>
  <Paragraphs>4</Paragraphs>
  <ScaleCrop>false</ScaleCrop>
  <Company/>
  <LinksUpToDate>false</LinksUpToDate>
  <CharactersWithSpaces>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Nicoletti Martino</dc:creator>
  <cp:keywords/>
  <dc:description/>
  <cp:lastModifiedBy>Nicoletti Martino</cp:lastModifiedBy>
  <cp:revision>2</cp:revision>
  <dcterms:created xsi:type="dcterms:W3CDTF">2024-07-25T05:37:00Z</dcterms:created>
  <dcterms:modified xsi:type="dcterms:W3CDTF">2024-07-25T05:39:00Z</dcterms:modified>
</cp:coreProperties>
</file>