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1B50" w14:textId="6CE830E8" w:rsidR="00507816" w:rsidRPr="00A35D25" w:rsidRDefault="00C34053">
      <w:pPr>
        <w:spacing w:after="2" w:line="256" w:lineRule="auto"/>
        <w:ind w:left="24" w:hanging="10"/>
        <w:jc w:val="center"/>
        <w:rPr>
          <w:bCs/>
        </w:rPr>
      </w:pPr>
      <w:r w:rsidRPr="00A35D25">
        <w:rPr>
          <w:rFonts w:ascii="Arial" w:eastAsia="Arial" w:hAnsi="Arial" w:cs="Arial"/>
          <w:bCs/>
          <w:color w:val="333333"/>
          <w:sz w:val="26"/>
        </w:rPr>
        <w:t>AIDA vi invita a scoprire un gioiello nascosto nel cuore di Trastevere,</w:t>
      </w:r>
    </w:p>
    <w:p w14:paraId="7D91CF09" w14:textId="77777777" w:rsidR="00507816" w:rsidRPr="00A35D25" w:rsidRDefault="00000000">
      <w:pPr>
        <w:spacing w:after="2" w:line="256" w:lineRule="auto"/>
        <w:ind w:left="24" w:right="14" w:hanging="10"/>
        <w:jc w:val="center"/>
        <w:rPr>
          <w:bCs/>
        </w:rPr>
      </w:pPr>
      <w:r w:rsidRPr="00A35D25">
        <w:rPr>
          <w:rFonts w:ascii="Arial" w:eastAsia="Arial" w:hAnsi="Arial" w:cs="Arial"/>
          <w:b/>
          <w:color w:val="990000"/>
          <w:sz w:val="26"/>
          <w:u w:val="single" w:color="990000"/>
        </w:rPr>
        <w:t>IL COMPLESSO MUSEALE DI SANTA FRANCESCA ROMANA A TRASTEVERE</w:t>
      </w:r>
      <w:r w:rsidRPr="00A35D25">
        <w:rPr>
          <w:rFonts w:ascii="Arial" w:eastAsia="Arial" w:hAnsi="Arial" w:cs="Arial"/>
          <w:bCs/>
          <w:color w:val="990000"/>
          <w:sz w:val="26"/>
          <w:u w:val="single" w:color="990000"/>
        </w:rPr>
        <w:t xml:space="preserve"> </w:t>
      </w:r>
      <w:r w:rsidRPr="00A35D25">
        <w:rPr>
          <w:rFonts w:ascii="Arial" w:eastAsia="Arial" w:hAnsi="Arial" w:cs="Arial"/>
          <w:bCs/>
          <w:color w:val="333333"/>
          <w:sz w:val="26"/>
        </w:rPr>
        <w:t xml:space="preserve">un riservato e suggestivo luogo di notevole interesse storico-artistico, che comprende l'antichissima </w:t>
      </w:r>
      <w:r w:rsidRPr="00A35D25">
        <w:rPr>
          <w:rFonts w:ascii="Arial" w:eastAsia="Arial" w:hAnsi="Arial" w:cs="Arial"/>
          <w:b/>
          <w:color w:val="990000"/>
          <w:sz w:val="26"/>
          <w:u w:val="single" w:color="990000"/>
        </w:rPr>
        <w:t>CHIESA DI SANTA MARIA IN CAPPELLA</w:t>
      </w:r>
      <w:r w:rsidRPr="00A35D25">
        <w:rPr>
          <w:rFonts w:ascii="Arial" w:eastAsia="Arial" w:hAnsi="Arial" w:cs="Arial"/>
          <w:bCs/>
          <w:color w:val="990000"/>
          <w:sz w:val="26"/>
          <w:u w:val="single" w:color="990000"/>
        </w:rPr>
        <w:t>,</w:t>
      </w:r>
    </w:p>
    <w:p w14:paraId="5DC07997" w14:textId="22A93336" w:rsidR="00507816" w:rsidRPr="00A35D25" w:rsidRDefault="00000000">
      <w:pPr>
        <w:spacing w:after="0"/>
        <w:ind w:left="186"/>
        <w:rPr>
          <w:bCs/>
        </w:rPr>
      </w:pPr>
      <w:r w:rsidRPr="00A35D25">
        <w:rPr>
          <w:rFonts w:ascii="Arial" w:eastAsia="Arial" w:hAnsi="Arial" w:cs="Arial"/>
          <w:bCs/>
          <w:color w:val="333333"/>
          <w:sz w:val="26"/>
        </w:rPr>
        <w:t>le stanze dell'</w:t>
      </w:r>
      <w:r w:rsidRPr="00A35D25">
        <w:rPr>
          <w:rFonts w:ascii="Arial" w:eastAsia="Arial" w:hAnsi="Arial" w:cs="Arial"/>
          <w:b/>
          <w:color w:val="990000"/>
          <w:sz w:val="26"/>
          <w:u w:val="single" w:color="990000"/>
        </w:rPr>
        <w:t>OSPITALE TRECENTESCO DI SANTA FRANCESCA ROMANA</w:t>
      </w:r>
    </w:p>
    <w:p w14:paraId="3C05704B" w14:textId="77777777" w:rsidR="00507816" w:rsidRPr="00A35D25" w:rsidRDefault="00000000" w:rsidP="00C34053">
      <w:pPr>
        <w:spacing w:after="0" w:line="256" w:lineRule="auto"/>
        <w:ind w:left="24" w:right="14" w:hanging="10"/>
        <w:jc w:val="center"/>
        <w:rPr>
          <w:bCs/>
        </w:rPr>
      </w:pPr>
      <w:r w:rsidRPr="00A35D25">
        <w:rPr>
          <w:rFonts w:ascii="Arial" w:eastAsia="Arial" w:hAnsi="Arial" w:cs="Arial"/>
          <w:bCs/>
          <w:color w:val="333333"/>
          <w:sz w:val="26"/>
        </w:rPr>
        <w:t>(attivo ancora oggi con il nome di “Casa di riposo Santa Francesca Romana”) e gli annessi “</w:t>
      </w:r>
      <w:r w:rsidRPr="00A35D25">
        <w:rPr>
          <w:rFonts w:ascii="Arial" w:eastAsia="Arial" w:hAnsi="Arial" w:cs="Arial"/>
          <w:b/>
          <w:color w:val="990000"/>
          <w:sz w:val="26"/>
          <w:u w:val="single" w:color="990000"/>
        </w:rPr>
        <w:t>BAGNI PRIVATI DI DONNA OLIMPIA</w:t>
      </w:r>
      <w:r w:rsidRPr="00A35D25">
        <w:rPr>
          <w:rFonts w:ascii="Arial" w:eastAsia="Arial" w:hAnsi="Arial" w:cs="Arial"/>
          <w:bCs/>
          <w:color w:val="990000"/>
          <w:sz w:val="26"/>
          <w:u w:val="single" w:color="990000"/>
        </w:rPr>
        <w:t>”</w:t>
      </w:r>
    </w:p>
    <w:p w14:paraId="37B1D04D" w14:textId="74A4193B" w:rsidR="00507816" w:rsidRDefault="00000000" w:rsidP="00C34053">
      <w:pPr>
        <w:spacing w:after="0" w:line="256" w:lineRule="auto"/>
        <w:ind w:left="24" w:hanging="10"/>
        <w:jc w:val="center"/>
      </w:pPr>
      <w:r w:rsidRPr="00A35D25">
        <w:rPr>
          <w:rFonts w:ascii="Arial" w:eastAsia="Arial" w:hAnsi="Arial" w:cs="Arial"/>
          <w:bCs/>
          <w:color w:val="333333"/>
          <w:sz w:val="26"/>
        </w:rPr>
        <w:t>oggi trasformato in un rigoglioso ed appartato “giardino delle delizie”.</w:t>
      </w:r>
      <w:r w:rsidR="00C34053" w:rsidRPr="00C34053">
        <w:rPr>
          <w:noProof/>
        </w:rPr>
        <w:t xml:space="preserve"> </w:t>
      </w:r>
      <w:r w:rsidR="00C34053">
        <w:rPr>
          <w:noProof/>
        </w:rPr>
        <w:drawing>
          <wp:inline distT="0" distB="0" distL="0" distR="0" wp14:anchorId="3E007DC0" wp14:editId="5C479644">
            <wp:extent cx="5928360" cy="2423160"/>
            <wp:effectExtent l="0" t="0" r="0" b="0"/>
            <wp:docPr id="2746" name="Picture 2746" descr="Immagine che contiene aria aperta, pianta, erba, albe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 descr="Immagine che contiene aria aperta, pianta, erba, alb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734" cy="24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F8C2" w14:textId="77777777" w:rsidR="00507816" w:rsidRDefault="00000000" w:rsidP="00C34053">
      <w:pPr>
        <w:pStyle w:val="Titolo1"/>
        <w:numPr>
          <w:ilvl w:val="0"/>
          <w:numId w:val="0"/>
        </w:numPr>
        <w:spacing w:after="0"/>
      </w:pPr>
      <w:r>
        <w:t>IL COMPLESSO DI SANTA FRANCESCA ROMANA IN TRASTEVERE</w:t>
      </w:r>
    </w:p>
    <w:p w14:paraId="43A3FBB3" w14:textId="77777777" w:rsidR="00507816" w:rsidRDefault="00000000" w:rsidP="00C34053">
      <w:pPr>
        <w:spacing w:after="0" w:line="310" w:lineRule="auto"/>
        <w:ind w:left="2315" w:right="196" w:hanging="1822"/>
      </w:pPr>
      <w:r>
        <w:rPr>
          <w:rFonts w:ascii="Arial" w:eastAsia="Arial" w:hAnsi="Arial" w:cs="Arial"/>
          <w:b/>
          <w:color w:val="990000"/>
          <w:sz w:val="36"/>
          <w:u w:val="single" w:color="990000"/>
        </w:rPr>
        <w:t>L'ANTICA CHIESA DI SANTA MARIA IN CAPPELLA L' OSPITALE TRECENTESCO</w:t>
      </w:r>
    </w:p>
    <w:p w14:paraId="04FBD7F9" w14:textId="77777777" w:rsidR="00507816" w:rsidRDefault="00000000">
      <w:pPr>
        <w:pStyle w:val="Titolo1"/>
        <w:ind w:left="835" w:right="366" w:hanging="459"/>
      </w:pPr>
      <w:r>
        <w:t>SANTA FRANCESCA ROMANA</w:t>
      </w:r>
    </w:p>
    <w:p w14:paraId="4C992C0B" w14:textId="77777777" w:rsidR="00507816" w:rsidRDefault="00000000">
      <w:pPr>
        <w:spacing w:after="44" w:line="240" w:lineRule="auto"/>
        <w:ind w:left="626" w:right="196" w:firstLine="164"/>
      </w:pPr>
      <w:r>
        <w:rPr>
          <w:rFonts w:ascii="Arial" w:eastAsia="Arial" w:hAnsi="Arial" w:cs="Arial"/>
          <w:b/>
          <w:color w:val="990000"/>
          <w:sz w:val="36"/>
          <w:u w:val="single" w:color="990000"/>
        </w:rPr>
        <w:t>IL GIARDINO DELLE DELIZIE E I BAGNI DELLA SPREGIUDICATA DONNA OLIMPIA MAIDALCHINI</w:t>
      </w:r>
    </w:p>
    <w:p w14:paraId="2B3B91DE" w14:textId="77777777" w:rsidR="00507816" w:rsidRPr="00C34053" w:rsidRDefault="00000000">
      <w:pPr>
        <w:spacing w:after="0"/>
        <w:ind w:left="23" w:right="2" w:hanging="10"/>
        <w:jc w:val="center"/>
        <w:rPr>
          <w:bCs/>
        </w:rPr>
      </w:pPr>
      <w:r w:rsidRPr="00C34053">
        <w:rPr>
          <w:rFonts w:ascii="Arial" w:eastAsia="Arial" w:hAnsi="Arial" w:cs="Arial"/>
          <w:bCs/>
          <w:color w:val="990000"/>
          <w:sz w:val="28"/>
        </w:rPr>
        <w:t>CON APPROFONDIMENTO SULLE CURE OSPEDALIERE</w:t>
      </w:r>
    </w:p>
    <w:p w14:paraId="2757AC65" w14:textId="77777777" w:rsidR="00507816" w:rsidRPr="00C34053" w:rsidRDefault="00000000" w:rsidP="00C34053">
      <w:pPr>
        <w:spacing w:after="0"/>
        <w:ind w:left="23" w:hanging="10"/>
        <w:jc w:val="center"/>
        <w:rPr>
          <w:bCs/>
        </w:rPr>
      </w:pPr>
      <w:r w:rsidRPr="00C34053">
        <w:rPr>
          <w:rFonts w:ascii="Arial" w:eastAsia="Arial" w:hAnsi="Arial" w:cs="Arial"/>
          <w:bCs/>
          <w:color w:val="990000"/>
          <w:sz w:val="28"/>
        </w:rPr>
        <w:t>NEL MEDIOEVO E SULLA VITA A ROMA NEL TRECENTO</w:t>
      </w:r>
    </w:p>
    <w:p w14:paraId="697D61C0" w14:textId="77777777" w:rsidR="00507816" w:rsidRPr="00C34053" w:rsidRDefault="00000000" w:rsidP="00C34053">
      <w:pPr>
        <w:spacing w:after="0"/>
        <w:ind w:left="23" w:right="4" w:hanging="10"/>
        <w:jc w:val="center"/>
        <w:rPr>
          <w:bCs/>
        </w:rPr>
      </w:pPr>
      <w:r w:rsidRPr="00C34053">
        <w:rPr>
          <w:rFonts w:ascii="Arial" w:eastAsia="Arial" w:hAnsi="Arial" w:cs="Arial"/>
          <w:bCs/>
          <w:color w:val="990000"/>
          <w:sz w:val="28"/>
        </w:rPr>
        <w:t>(E SUL MISTERO DELLE RELIQUIE DI SAN PIETRO)</w:t>
      </w:r>
    </w:p>
    <w:p w14:paraId="7D60BEF6" w14:textId="61FDBCC9" w:rsidR="00507816" w:rsidRDefault="00000000" w:rsidP="00C34053">
      <w:pPr>
        <w:spacing w:after="0" w:line="264" w:lineRule="auto"/>
        <w:ind w:left="22" w:hanging="10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 xml:space="preserve">SABATO </w:t>
      </w:r>
      <w:r w:rsidR="00C34053">
        <w:rPr>
          <w:rFonts w:ascii="Arial" w:eastAsia="Arial" w:hAnsi="Arial" w:cs="Arial"/>
          <w:b/>
          <w:sz w:val="36"/>
          <w:u w:val="single" w:color="000000"/>
        </w:rPr>
        <w:t>8</w:t>
      </w:r>
      <w:r>
        <w:rPr>
          <w:rFonts w:ascii="Arial" w:eastAsia="Arial" w:hAnsi="Arial" w:cs="Arial"/>
          <w:b/>
          <w:sz w:val="36"/>
          <w:u w:val="single" w:color="000000"/>
        </w:rPr>
        <w:t xml:space="preserve"> </w:t>
      </w:r>
      <w:r w:rsidR="00C34053">
        <w:rPr>
          <w:rFonts w:ascii="Arial" w:eastAsia="Arial" w:hAnsi="Arial" w:cs="Arial"/>
          <w:b/>
          <w:sz w:val="36"/>
          <w:u w:val="single" w:color="000000"/>
        </w:rPr>
        <w:t>FEBBRAIO</w:t>
      </w:r>
      <w:r>
        <w:rPr>
          <w:rFonts w:ascii="Arial" w:eastAsia="Arial" w:hAnsi="Arial" w:cs="Arial"/>
          <w:b/>
          <w:sz w:val="36"/>
          <w:u w:val="single" w:color="000000"/>
        </w:rPr>
        <w:t xml:space="preserve"> ORE </w:t>
      </w:r>
      <w:r w:rsidR="00C34053">
        <w:rPr>
          <w:rFonts w:ascii="Arial" w:eastAsia="Arial" w:hAnsi="Arial" w:cs="Arial"/>
          <w:b/>
          <w:sz w:val="36"/>
          <w:u w:val="single" w:color="000000"/>
        </w:rPr>
        <w:t>10,30</w:t>
      </w:r>
    </w:p>
    <w:p w14:paraId="70CAF6E5" w14:textId="2B760781" w:rsidR="00507816" w:rsidRDefault="00000000">
      <w:pPr>
        <w:spacing w:after="0"/>
        <w:ind w:right="71"/>
        <w:jc w:val="center"/>
        <w:rPr>
          <w:rFonts w:ascii="Arial" w:eastAsia="Arial" w:hAnsi="Arial" w:cs="Arial"/>
          <w:b/>
          <w:color w:val="333333"/>
          <w:sz w:val="30"/>
        </w:rPr>
      </w:pPr>
      <w:r>
        <w:rPr>
          <w:rFonts w:ascii="Arial" w:eastAsia="Arial" w:hAnsi="Arial" w:cs="Arial"/>
          <w:b/>
          <w:color w:val="333333"/>
          <w:sz w:val="30"/>
        </w:rPr>
        <w:t xml:space="preserve"> </w:t>
      </w:r>
    </w:p>
    <w:p w14:paraId="35FD3BA1" w14:textId="693CAEDB" w:rsidR="00C34053" w:rsidRPr="00C34053" w:rsidRDefault="00C34053" w:rsidP="00C34053">
      <w:pPr>
        <w:spacing w:after="0"/>
        <w:jc w:val="both"/>
        <w:rPr>
          <w:rFonts w:ascii="Albertus Medium" w:hAnsi="Albertus Medium"/>
          <w:i/>
          <w:color w:val="FF0000"/>
          <w:szCs w:val="22"/>
          <w:u w:val="single"/>
        </w:rPr>
      </w:pPr>
      <w:r w:rsidRPr="00BB5C87">
        <w:rPr>
          <w:rFonts w:ascii="Albertus Medium" w:hAnsi="Albertus Medium"/>
          <w:b/>
          <w:color w:val="000080"/>
          <w:sz w:val="32"/>
          <w:szCs w:val="32"/>
        </w:rPr>
        <w:t xml:space="preserve">- Quota </w:t>
      </w:r>
      <w:r>
        <w:rPr>
          <w:rFonts w:ascii="Albertus Medium" w:hAnsi="Albertus Medium"/>
          <w:b/>
          <w:color w:val="000080"/>
          <w:sz w:val="32"/>
          <w:szCs w:val="32"/>
        </w:rPr>
        <w:t>unica</w:t>
      </w:r>
      <w:r w:rsidRPr="00BB5C87">
        <w:rPr>
          <w:rFonts w:ascii="Albertus Medium" w:hAnsi="Albertus Medium"/>
          <w:b/>
          <w:color w:val="000080"/>
          <w:sz w:val="32"/>
          <w:szCs w:val="32"/>
        </w:rPr>
        <w:t xml:space="preserve">: </w:t>
      </w:r>
      <w:r w:rsidRPr="00BB5C87">
        <w:rPr>
          <w:rFonts w:ascii="Albertus Medium" w:hAnsi="Albertus Medium"/>
          <w:b/>
          <w:color w:val="000080"/>
          <w:sz w:val="32"/>
          <w:szCs w:val="32"/>
        </w:rPr>
        <w:tab/>
        <w:t xml:space="preserve">€ </w:t>
      </w:r>
      <w:r w:rsidR="00A35D25">
        <w:rPr>
          <w:rFonts w:ascii="Albertus Medium" w:hAnsi="Albertus Medium"/>
          <w:b/>
          <w:color w:val="000080"/>
          <w:sz w:val="32"/>
          <w:szCs w:val="32"/>
        </w:rPr>
        <w:t>13</w:t>
      </w:r>
      <w:r w:rsidRPr="00BB5C87">
        <w:rPr>
          <w:rFonts w:ascii="Albertus Medium" w:hAnsi="Albertus Medium"/>
          <w:b/>
          <w:color w:val="000080"/>
          <w:sz w:val="32"/>
          <w:szCs w:val="32"/>
        </w:rPr>
        <w:t>,00</w:t>
      </w:r>
    </w:p>
    <w:p w14:paraId="78FF38A2" w14:textId="45BB7C10" w:rsidR="00C34053" w:rsidRPr="00C34053" w:rsidRDefault="00C34053" w:rsidP="00C34053">
      <w:pPr>
        <w:spacing w:after="0"/>
        <w:rPr>
          <w:rFonts w:ascii="Albertus Medium" w:hAnsi="Albertus Medium"/>
          <w:i/>
          <w:color w:val="FF0000"/>
          <w:szCs w:val="22"/>
          <w:u w:val="single"/>
        </w:rPr>
      </w:pPr>
      <w:r w:rsidRPr="000072E1">
        <w:rPr>
          <w:rFonts w:ascii="Albertus Medium" w:hAnsi="Albertus Medium"/>
          <w:i/>
          <w:color w:val="FF0000"/>
          <w:szCs w:val="22"/>
          <w:u w:val="single"/>
        </w:rPr>
        <w:t>La quota comprende i costi della prenotazione</w:t>
      </w:r>
      <w:r>
        <w:rPr>
          <w:rFonts w:ascii="Albertus Medium" w:hAnsi="Albertus Medium"/>
          <w:i/>
          <w:color w:val="FF0000"/>
          <w:szCs w:val="22"/>
          <w:u w:val="single"/>
        </w:rPr>
        <w:t>,</w:t>
      </w:r>
      <w:r w:rsidRPr="000072E1">
        <w:rPr>
          <w:rFonts w:ascii="Albertus Medium" w:hAnsi="Albertus Medium"/>
          <w:i/>
          <w:color w:val="FF0000"/>
          <w:szCs w:val="22"/>
          <w:u w:val="single"/>
        </w:rPr>
        <w:t xml:space="preserve"> dell</w:t>
      </w:r>
      <w:r>
        <w:rPr>
          <w:rFonts w:ascii="Albertus Medium" w:hAnsi="Albertus Medium"/>
          <w:i/>
          <w:color w:val="FF0000"/>
          <w:szCs w:val="22"/>
          <w:u w:val="single"/>
        </w:rPr>
        <w:t>e radioguide</w:t>
      </w:r>
      <w:r w:rsidRPr="000072E1">
        <w:rPr>
          <w:rFonts w:ascii="Albertus Medium" w:hAnsi="Albertus Medium"/>
          <w:i/>
          <w:color w:val="FF0000"/>
          <w:szCs w:val="22"/>
          <w:u w:val="single"/>
        </w:rPr>
        <w:t xml:space="preserve"> </w:t>
      </w:r>
      <w:r>
        <w:rPr>
          <w:rFonts w:ascii="Albertus Medium" w:hAnsi="Albertus Medium"/>
          <w:i/>
          <w:color w:val="FF0000"/>
          <w:szCs w:val="22"/>
          <w:u w:val="single"/>
        </w:rPr>
        <w:t xml:space="preserve">e </w:t>
      </w:r>
      <w:r w:rsidR="00AC7D3B">
        <w:rPr>
          <w:rFonts w:ascii="Albertus Medium" w:hAnsi="Albertus Medium"/>
          <w:i/>
          <w:color w:val="FF0000"/>
          <w:szCs w:val="22"/>
          <w:u w:val="single"/>
        </w:rPr>
        <w:t xml:space="preserve">gli </w:t>
      </w:r>
      <w:r w:rsidRPr="00C34053">
        <w:rPr>
          <w:rFonts w:ascii="Albertus Medium" w:hAnsi="Albertus Medium"/>
          <w:i/>
          <w:color w:val="FF0000"/>
          <w:szCs w:val="22"/>
          <w:u w:val="single"/>
        </w:rPr>
        <w:t>INGRESS</w:t>
      </w:r>
      <w:r>
        <w:rPr>
          <w:rFonts w:ascii="Albertus Medium" w:hAnsi="Albertus Medium"/>
          <w:i/>
          <w:color w:val="FF0000"/>
          <w:szCs w:val="22"/>
          <w:u w:val="single"/>
        </w:rPr>
        <w:t>I</w:t>
      </w:r>
      <w:r w:rsidRPr="00C34053">
        <w:rPr>
          <w:rFonts w:ascii="Albertus Medium" w:hAnsi="Albertus Medium"/>
          <w:i/>
          <w:color w:val="FF0000"/>
          <w:szCs w:val="22"/>
          <w:u w:val="single"/>
        </w:rPr>
        <w:t xml:space="preserve"> AL COMPLESSO MUSEALE,</w:t>
      </w:r>
      <w:r>
        <w:rPr>
          <w:rFonts w:ascii="Albertus Medium" w:hAnsi="Albertus Medium"/>
          <w:i/>
          <w:color w:val="FF0000"/>
          <w:szCs w:val="22"/>
          <w:u w:val="single"/>
        </w:rPr>
        <w:t xml:space="preserve"> </w:t>
      </w:r>
      <w:r w:rsidRPr="00C34053">
        <w:rPr>
          <w:rFonts w:ascii="Albertus Medium" w:hAnsi="Albertus Medium"/>
          <w:i/>
          <w:color w:val="FF0000"/>
          <w:szCs w:val="22"/>
          <w:u w:val="single"/>
        </w:rPr>
        <w:t>ALLA CHIESA, ALL'OSPITALE DEL TRECENTO, AL GIARDINO DELLE DELIZIE</w:t>
      </w:r>
      <w:r>
        <w:rPr>
          <w:rFonts w:ascii="Albertus Medium" w:hAnsi="Albertus Medium"/>
          <w:i/>
          <w:color w:val="FF0000"/>
          <w:szCs w:val="22"/>
          <w:u w:val="single"/>
        </w:rPr>
        <w:t>.</w:t>
      </w:r>
    </w:p>
    <w:p w14:paraId="6DE2944D" w14:textId="77777777" w:rsidR="00C34053" w:rsidRDefault="00C34053" w:rsidP="00C34053">
      <w:pPr>
        <w:spacing w:after="0"/>
        <w:jc w:val="both"/>
        <w:rPr>
          <w:rFonts w:ascii="Albertus Medium" w:hAnsi="Albertus Medium"/>
          <w:color w:val="000080"/>
        </w:rPr>
      </w:pPr>
      <w:r>
        <w:rPr>
          <w:rFonts w:ascii="Albertus Medium" w:hAnsi="Albertus Medium"/>
          <w:color w:val="000080"/>
        </w:rPr>
        <w:t>Per l</w:t>
      </w:r>
      <w:r w:rsidRPr="003C66FC">
        <w:rPr>
          <w:rFonts w:ascii="Albertus Medium" w:hAnsi="Albertus Medium"/>
          <w:color w:val="000080"/>
        </w:rPr>
        <w:t xml:space="preserve">a prenotazione, </w:t>
      </w:r>
      <w:r w:rsidRPr="00F73704">
        <w:rPr>
          <w:rFonts w:ascii="Albertus Medium" w:hAnsi="Albertus Medium"/>
          <w:color w:val="000080"/>
          <w:u w:val="single"/>
        </w:rPr>
        <w:t>IMMEDIATA e OBBLIGATORIA</w:t>
      </w:r>
      <w:r w:rsidRPr="003C66FC">
        <w:rPr>
          <w:rFonts w:ascii="Albertus Medium" w:hAnsi="Albertus Medium"/>
          <w:color w:val="000080"/>
        </w:rPr>
        <w:t xml:space="preserve">, </w:t>
      </w:r>
      <w:r>
        <w:rPr>
          <w:rFonts w:ascii="Albertus Medium" w:hAnsi="Albertus Medium"/>
          <w:color w:val="000080"/>
        </w:rPr>
        <w:t>rivolgersi a</w:t>
      </w:r>
      <w:r w:rsidRPr="003C66FC">
        <w:rPr>
          <w:rFonts w:ascii="Albertus Medium" w:hAnsi="Albertus Medium"/>
          <w:color w:val="000080"/>
        </w:rPr>
        <w:t>:</w:t>
      </w:r>
    </w:p>
    <w:p w14:paraId="28605020" w14:textId="77777777" w:rsidR="00C34053" w:rsidRDefault="00C34053" w:rsidP="00C34053">
      <w:pPr>
        <w:spacing w:after="0"/>
        <w:rPr>
          <w:rFonts w:ascii="Tahoma" w:hAnsi="Tahoma" w:cs="Tahoma"/>
          <w:b/>
          <w:iCs/>
          <w:color w:val="003366"/>
          <w:sz w:val="16"/>
          <w:szCs w:val="16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p w14:paraId="2C4A35C3" w14:textId="77777777" w:rsidR="00C34053" w:rsidRDefault="00C34053">
      <w:pPr>
        <w:spacing w:after="0"/>
        <w:ind w:right="71"/>
        <w:jc w:val="center"/>
      </w:pPr>
    </w:p>
    <w:p w14:paraId="6A0AA000" w14:textId="77777777" w:rsidR="00C34053" w:rsidRDefault="00C34053" w:rsidP="00C34053">
      <w:pPr>
        <w:spacing w:after="0"/>
        <w:ind w:left="6"/>
        <w:jc w:val="center"/>
      </w:pPr>
      <w:r>
        <w:rPr>
          <w:rFonts w:ascii="Arial" w:eastAsia="Arial" w:hAnsi="Arial" w:cs="Arial"/>
          <w:b/>
          <w:color w:val="CC0000"/>
          <w:sz w:val="36"/>
          <w:u w:val="single" w:color="CC0000"/>
        </w:rPr>
        <w:t>SCENARI E CONTENUTI DEL PERCORSO:</w:t>
      </w:r>
    </w:p>
    <w:p w14:paraId="34A90C6C" w14:textId="77777777" w:rsidR="00C34053" w:rsidRDefault="00C34053" w:rsidP="00C34053">
      <w:pPr>
        <w:spacing w:after="0" w:line="250" w:lineRule="auto"/>
        <w:ind w:left="25" w:right="15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lastRenderedPageBreak/>
        <w:t>INQUADRAMENTO STORICO E TOPOGRAFICO DI TRASTEVERE: DALL'ANTICO AL MEDIOEVO, FINO ALLA COSTRUZIONE DEI MURAGLIONI DEL TEVERE.</w:t>
      </w:r>
    </w:p>
    <w:p w14:paraId="544E5EB4" w14:textId="77777777" w:rsidR="00C34053" w:rsidRDefault="00C34053" w:rsidP="00C34053">
      <w:pPr>
        <w:spacing w:after="0"/>
        <w:ind w:left="15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14:paraId="5D940691" w14:textId="77777777" w:rsidR="00C34053" w:rsidRDefault="00C34053" w:rsidP="00C34053">
      <w:pPr>
        <w:spacing w:after="11" w:line="250" w:lineRule="auto"/>
        <w:ind w:left="1397" w:right="1359" w:hanging="10"/>
        <w:jc w:val="center"/>
      </w:pPr>
      <w:r>
        <w:rPr>
          <w:rFonts w:ascii="Arial" w:eastAsia="Arial" w:hAnsi="Arial" w:cs="Arial"/>
          <w:b/>
          <w:color w:val="CC0000"/>
          <w:sz w:val="28"/>
          <w:u w:val="single" w:color="CC0000"/>
        </w:rPr>
        <w:t>LA CHIESETTA DI SANTA MARIA IN CAPPELLA</w:t>
      </w:r>
    </w:p>
    <w:p w14:paraId="12CCC717" w14:textId="77777777" w:rsidR="00C34053" w:rsidRDefault="00C34053" w:rsidP="00C34053">
      <w:pPr>
        <w:spacing w:after="309" w:line="250" w:lineRule="auto"/>
        <w:ind w:left="1397" w:right="1372" w:hanging="10"/>
        <w:jc w:val="center"/>
      </w:pPr>
      <w:r>
        <w:rPr>
          <w:rFonts w:ascii="Arial" w:eastAsia="Arial" w:hAnsi="Arial" w:cs="Arial"/>
          <w:b/>
          <w:color w:val="CC0000"/>
          <w:sz w:val="28"/>
          <w:u w:val="single" w:color="CC0000"/>
        </w:rPr>
        <w:t>EDIFICATA DA URBANO NEL 1090</w:t>
      </w:r>
    </w:p>
    <w:p w14:paraId="54FE6BBC" w14:textId="77777777" w:rsidR="00C34053" w:rsidRDefault="00C34053" w:rsidP="00C34053">
      <w:pPr>
        <w:spacing w:after="307" w:line="250" w:lineRule="auto"/>
        <w:ind w:left="25" w:right="5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UNA CHIESA SULLA VIA DEL PELLEGRINAGGIO</w:t>
      </w:r>
    </w:p>
    <w:p w14:paraId="3F77F5D8" w14:textId="77777777" w:rsidR="00C34053" w:rsidRDefault="00C34053" w:rsidP="00C34053">
      <w:pPr>
        <w:spacing w:after="307" w:line="250" w:lineRule="auto"/>
        <w:ind w:left="25" w:right="81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LA CROCE DEL BORROMINI </w:t>
      </w:r>
    </w:p>
    <w:p w14:paraId="781F448B" w14:textId="77777777" w:rsidR="00C34053" w:rsidRDefault="00C34053" w:rsidP="00C34053">
      <w:pPr>
        <w:spacing w:after="307" w:line="250" w:lineRule="auto"/>
        <w:ind w:left="25" w:right="81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GLI ARREDI DI XI SECOLO </w:t>
      </w:r>
    </w:p>
    <w:p w14:paraId="629589F8" w14:textId="77777777" w:rsidR="00C34053" w:rsidRDefault="00C34053" w:rsidP="00C34053">
      <w:pPr>
        <w:spacing w:after="307" w:line="250" w:lineRule="auto"/>
        <w:ind w:left="25" w:right="4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L’ACQUASANTIERA CON IL LEONE STILOFORO</w:t>
      </w:r>
    </w:p>
    <w:p w14:paraId="1DDAEA81" w14:textId="77777777" w:rsidR="00C34053" w:rsidRDefault="00C34053" w:rsidP="00C34053">
      <w:pPr>
        <w:spacing w:after="296"/>
        <w:ind w:left="282" w:hanging="10"/>
      </w:pPr>
      <w:r>
        <w:rPr>
          <w:rFonts w:ascii="Arial" w:eastAsia="Arial" w:hAnsi="Arial" w:cs="Arial"/>
          <w:b/>
          <w:color w:val="333333"/>
          <w:sz w:val="28"/>
        </w:rPr>
        <w:t>IL MISTERO DEL RITROVAMENTO DELLE RELIQUIE DI SAN PIETRO</w:t>
      </w:r>
    </w:p>
    <w:p w14:paraId="7263108E" w14:textId="77777777" w:rsidR="00C34053" w:rsidRDefault="00C34053" w:rsidP="00C34053">
      <w:pPr>
        <w:spacing w:after="11" w:line="250" w:lineRule="auto"/>
        <w:ind w:left="25" w:right="10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LA STORIA E LA VITA DI SANTA FRANCESCA ROMANA,</w:t>
      </w:r>
    </w:p>
    <w:p w14:paraId="5D7F128B" w14:textId="77777777" w:rsidR="00C34053" w:rsidRDefault="00C34053" w:rsidP="00C34053">
      <w:pPr>
        <w:spacing w:after="307" w:line="250" w:lineRule="auto"/>
        <w:ind w:left="25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L'AMATISSIMA CECCOLELLA</w:t>
      </w:r>
    </w:p>
    <w:p w14:paraId="6EF73B2E" w14:textId="77777777" w:rsidR="00C34053" w:rsidRDefault="00C34053" w:rsidP="00C34053">
      <w:pPr>
        <w:spacing w:after="309" w:line="250" w:lineRule="auto"/>
        <w:ind w:left="1397" w:right="1381" w:hanging="10"/>
        <w:jc w:val="center"/>
      </w:pPr>
      <w:r>
        <w:rPr>
          <w:rFonts w:ascii="Arial" w:eastAsia="Arial" w:hAnsi="Arial" w:cs="Arial"/>
          <w:b/>
          <w:color w:val="CC0000"/>
          <w:sz w:val="28"/>
          <w:u w:val="single" w:color="CC0000"/>
        </w:rPr>
        <w:t xml:space="preserve">L'OSPITALE DI SANTA FRANCESCA ROMANA: UNO DEI PIU' ANTICHI OSPEDALI DI ROMA </w:t>
      </w:r>
    </w:p>
    <w:p w14:paraId="1DA64801" w14:textId="4420935E" w:rsidR="00C34053" w:rsidRDefault="00C34053" w:rsidP="00C34053">
      <w:pPr>
        <w:spacing w:after="0" w:line="480" w:lineRule="auto"/>
        <w:ind w:left="2334" w:right="791" w:hanging="1154"/>
      </w:pPr>
      <w:r>
        <w:rPr>
          <w:rFonts w:ascii="Arial" w:eastAsia="Arial" w:hAnsi="Arial" w:cs="Arial"/>
          <w:b/>
          <w:color w:val="CC0000"/>
          <w:sz w:val="28"/>
          <w:u w:val="single" w:color="CC0000"/>
        </w:rPr>
        <w:t xml:space="preserve">LE CURE E L'ASSISTENZA AI MALATI NEL TRECENTO </w:t>
      </w:r>
      <w:r>
        <w:rPr>
          <w:rFonts w:ascii="Arial" w:eastAsia="Arial" w:hAnsi="Arial" w:cs="Arial"/>
          <w:b/>
          <w:color w:val="333333"/>
          <w:sz w:val="28"/>
        </w:rPr>
        <w:t>LA CONFRATERNITA DE’ BARILLARI</w:t>
      </w:r>
    </w:p>
    <w:p w14:paraId="0F24FE3F" w14:textId="77777777" w:rsidR="00C34053" w:rsidRDefault="00C34053" w:rsidP="00C34053">
      <w:pPr>
        <w:spacing w:after="11" w:line="250" w:lineRule="auto"/>
        <w:ind w:left="25" w:right="2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DONNA OLIMPIA MAIDALCHINI:</w:t>
      </w:r>
    </w:p>
    <w:p w14:paraId="193A6CFD" w14:textId="77777777" w:rsidR="00C34053" w:rsidRDefault="00C34053" w:rsidP="00C34053">
      <w:pPr>
        <w:spacing w:after="0"/>
        <w:ind w:left="63" w:hanging="10"/>
      </w:pPr>
      <w:r>
        <w:rPr>
          <w:rFonts w:ascii="Arial" w:eastAsia="Arial" w:hAnsi="Arial" w:cs="Arial"/>
          <w:b/>
          <w:color w:val="333333"/>
          <w:sz w:val="28"/>
        </w:rPr>
        <w:t xml:space="preserve">LA SPREGIUDICATA ED AMBIZIOSA COGNATA DI PAPA INNOCENZO X </w:t>
      </w:r>
    </w:p>
    <w:p w14:paraId="7173DEEE" w14:textId="77777777" w:rsidR="00C34053" w:rsidRDefault="00C34053" w:rsidP="00C34053">
      <w:pPr>
        <w:spacing w:after="0"/>
        <w:ind w:left="15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14:paraId="053C3312" w14:textId="77777777" w:rsidR="00C34053" w:rsidRDefault="00C34053" w:rsidP="00C34053">
      <w:pPr>
        <w:spacing w:after="296"/>
        <w:ind w:left="111"/>
      </w:pPr>
      <w:r>
        <w:rPr>
          <w:rFonts w:ascii="Arial" w:eastAsia="Arial" w:hAnsi="Arial" w:cs="Arial"/>
          <w:b/>
          <w:color w:val="333333"/>
          <w:sz w:val="28"/>
        </w:rPr>
        <w:t xml:space="preserve"> </w:t>
      </w:r>
      <w:r>
        <w:rPr>
          <w:rFonts w:ascii="Arial" w:eastAsia="Arial" w:hAnsi="Arial" w:cs="Arial"/>
          <w:b/>
          <w:color w:val="CC0000"/>
          <w:sz w:val="28"/>
          <w:u w:val="single" w:color="CC0000"/>
        </w:rPr>
        <w:t>IL GIARDINO DELLE DELIZIE ED I BAGNI PRIVATI DI DONNA OLIMPIA</w:t>
      </w:r>
    </w:p>
    <w:p w14:paraId="717FEE83" w14:textId="77777777" w:rsidR="00C34053" w:rsidRDefault="00C34053" w:rsidP="00C34053">
      <w:pPr>
        <w:spacing w:after="11" w:line="250" w:lineRule="auto"/>
        <w:ind w:left="25" w:right="79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LA RINASCITA DEL COMPLESSO </w:t>
      </w:r>
    </w:p>
    <w:p w14:paraId="53EE018A" w14:textId="77777777" w:rsidR="00C34053" w:rsidRDefault="00C34053" w:rsidP="00C34053">
      <w:pPr>
        <w:spacing w:after="0"/>
        <w:ind w:left="15"/>
        <w:jc w:val="center"/>
      </w:pPr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14:paraId="6CBDDEFA" w14:textId="77777777" w:rsidR="00C34053" w:rsidRDefault="00C34053" w:rsidP="00C34053">
      <w:pPr>
        <w:spacing w:after="307" w:line="250" w:lineRule="auto"/>
        <w:ind w:left="25" w:right="3" w:hanging="10"/>
        <w:jc w:val="center"/>
      </w:pPr>
      <w:r>
        <w:rPr>
          <w:rFonts w:ascii="Arial" w:eastAsia="Arial" w:hAnsi="Arial" w:cs="Arial"/>
          <w:b/>
          <w:color w:val="333333"/>
          <w:sz w:val="28"/>
        </w:rPr>
        <w:t>NASCE L’OSPEDALE DEI CRONICI</w:t>
      </w:r>
    </w:p>
    <w:p w14:paraId="5FAD9B38" w14:textId="415C847F" w:rsidR="00507816" w:rsidRDefault="00C34053" w:rsidP="00C34053">
      <w:pPr>
        <w:spacing w:after="196"/>
        <w:ind w:left="11"/>
        <w:jc w:val="center"/>
      </w:pPr>
      <w:r>
        <w:rPr>
          <w:rFonts w:ascii="Arial" w:eastAsia="Arial" w:hAnsi="Arial" w:cs="Arial"/>
          <w:b/>
          <w:color w:val="333333"/>
          <w:sz w:val="30"/>
        </w:rPr>
        <w:t xml:space="preserve">LA NASCITA DEL COMPLESSO MUSEALE </w:t>
      </w:r>
    </w:p>
    <w:p w14:paraId="62490A47" w14:textId="77777777" w:rsidR="00507816" w:rsidRDefault="00000000">
      <w:pPr>
        <w:spacing w:after="0"/>
        <w:ind w:left="-2" w:right="-14"/>
      </w:pPr>
      <w:r>
        <w:rPr>
          <w:noProof/>
        </w:rPr>
        <mc:AlternateContent>
          <mc:Choice Requires="wpg">
            <w:drawing>
              <wp:inline distT="0" distB="0" distL="0" distR="0" wp14:anchorId="6A265A14" wp14:editId="5C5AAAA6">
                <wp:extent cx="6120130" cy="1270"/>
                <wp:effectExtent l="0" t="0" r="0" b="0"/>
                <wp:docPr id="2491" name="Group 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270"/>
                          <a:chOff x="0" y="0"/>
                          <a:chExt cx="6120130" cy="1270"/>
                        </a:xfrm>
                      </wpg:grpSpPr>
                      <wps:wsp>
                        <wps:cNvPr id="2887" name="Shape 2887"/>
                        <wps:cNvSpPr/>
                        <wps:spPr>
                          <a:xfrm>
                            <a:off x="0" y="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1" style="width:481.9pt;height:0.0999756pt;mso-position-horizontal-relative:char;mso-position-vertical-relative:line" coordsize="61201,12">
                <v:shape id="Shape 2888" style="position:absolute;width:61201;height:91;left:0;top:0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507816">
      <w:pgSz w:w="11900" w:h="16840"/>
      <w:pgMar w:top="1146" w:right="1142" w:bottom="1342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05F5A"/>
    <w:multiLevelType w:val="hybridMultilevel"/>
    <w:tmpl w:val="97AE7172"/>
    <w:lvl w:ilvl="0" w:tplc="9C1C84B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32573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0E8B4C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A2242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04795A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B8ABD0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FA96A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34A2C0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D21D86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8600E1"/>
    <w:multiLevelType w:val="hybridMultilevel"/>
    <w:tmpl w:val="C6D470F2"/>
    <w:lvl w:ilvl="0" w:tplc="57C207F2">
      <w:start w:val="501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1" w:tplc="32728572">
      <w:start w:val="1"/>
      <w:numFmt w:val="lowerLetter"/>
      <w:lvlText w:val="%2"/>
      <w:lvlJc w:val="left"/>
      <w:pPr>
        <w:ind w:left="301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2" w:tplc="DD140328">
      <w:start w:val="1"/>
      <w:numFmt w:val="lowerRoman"/>
      <w:lvlText w:val="%3"/>
      <w:lvlJc w:val="left"/>
      <w:pPr>
        <w:ind w:left="373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3" w:tplc="98600C06">
      <w:start w:val="1"/>
      <w:numFmt w:val="decimal"/>
      <w:lvlText w:val="%4"/>
      <w:lvlJc w:val="left"/>
      <w:pPr>
        <w:ind w:left="445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4" w:tplc="91CA7FA4">
      <w:start w:val="1"/>
      <w:numFmt w:val="lowerLetter"/>
      <w:lvlText w:val="%5"/>
      <w:lvlJc w:val="left"/>
      <w:pPr>
        <w:ind w:left="517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5" w:tplc="5844BDD6">
      <w:start w:val="1"/>
      <w:numFmt w:val="lowerRoman"/>
      <w:lvlText w:val="%6"/>
      <w:lvlJc w:val="left"/>
      <w:pPr>
        <w:ind w:left="589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6" w:tplc="70D87C4A">
      <w:start w:val="1"/>
      <w:numFmt w:val="decimal"/>
      <w:lvlText w:val="%7"/>
      <w:lvlJc w:val="left"/>
      <w:pPr>
        <w:ind w:left="661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7" w:tplc="BAF4C118">
      <w:start w:val="1"/>
      <w:numFmt w:val="lowerLetter"/>
      <w:lvlText w:val="%8"/>
      <w:lvlJc w:val="left"/>
      <w:pPr>
        <w:ind w:left="733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  <w:lvl w:ilvl="8" w:tplc="6B180488">
      <w:start w:val="1"/>
      <w:numFmt w:val="lowerRoman"/>
      <w:lvlText w:val="%9"/>
      <w:lvlJc w:val="left"/>
      <w:pPr>
        <w:ind w:left="8054"/>
      </w:pPr>
      <w:rPr>
        <w:rFonts w:ascii="Arial" w:eastAsia="Arial" w:hAnsi="Arial" w:cs="Arial"/>
        <w:b/>
        <w:bCs/>
        <w:i w:val="0"/>
        <w:strike w:val="0"/>
        <w:dstrike w:val="0"/>
        <w:color w:val="990000"/>
        <w:sz w:val="36"/>
        <w:szCs w:val="36"/>
        <w:u w:val="single" w:color="990000"/>
        <w:bdr w:val="none" w:sz="0" w:space="0" w:color="auto"/>
        <w:shd w:val="clear" w:color="auto" w:fill="auto"/>
        <w:vertAlign w:val="baseline"/>
      </w:rPr>
    </w:lvl>
  </w:abstractNum>
  <w:num w:numId="1" w16cid:durableId="1014069292">
    <w:abstractNumId w:val="0"/>
  </w:num>
  <w:num w:numId="2" w16cid:durableId="552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6"/>
    <w:rsid w:val="000657E5"/>
    <w:rsid w:val="00507816"/>
    <w:rsid w:val="008A00F9"/>
    <w:rsid w:val="00A35D25"/>
    <w:rsid w:val="00AC7D3B"/>
    <w:rsid w:val="00C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39C4"/>
  <w15:docId w15:val="{7AE5DAC9-B3F2-4744-9218-9F7D1201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103" w:line="250" w:lineRule="auto"/>
      <w:ind w:left="386" w:right="356" w:hanging="10"/>
      <w:jc w:val="center"/>
      <w:outlineLvl w:val="0"/>
    </w:pPr>
    <w:rPr>
      <w:rFonts w:ascii="Arial" w:eastAsia="Arial" w:hAnsi="Arial" w:cs="Arial"/>
      <w:b/>
      <w:color w:val="990000"/>
      <w:sz w:val="36"/>
      <w:u w:val="single" w:color="99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25" w:hanging="10"/>
      <w:jc w:val="center"/>
      <w:outlineLvl w:val="1"/>
    </w:pPr>
    <w:rPr>
      <w:rFonts w:ascii="Arial" w:eastAsia="Arial" w:hAnsi="Arial" w:cs="Arial"/>
      <w:b/>
      <w:color w:val="FF0000"/>
      <w:sz w:val="44"/>
      <w:u w:val="single" w:color="FF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7" w:line="259" w:lineRule="auto"/>
      <w:ind w:right="96"/>
      <w:jc w:val="center"/>
      <w:outlineLvl w:val="2"/>
    </w:pPr>
    <w:rPr>
      <w:rFonts w:ascii="Arial" w:eastAsia="Arial" w:hAnsi="Arial" w:cs="Arial"/>
      <w:b/>
      <w:color w:val="FF0000"/>
      <w:sz w:val="40"/>
      <w:u w:val="single" w:color="FF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00" w:line="241" w:lineRule="auto"/>
      <w:ind w:left="1348" w:right="1336"/>
      <w:jc w:val="center"/>
      <w:outlineLvl w:val="3"/>
    </w:pPr>
    <w:rPr>
      <w:rFonts w:ascii="Arial" w:eastAsia="Arial" w:hAnsi="Arial" w:cs="Arial"/>
      <w:b/>
      <w:color w:val="1C1C1C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1C1C1C"/>
      <w:sz w:val="26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FF0000"/>
      <w:sz w:val="40"/>
      <w:u w:val="single" w:color="FF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FF0000"/>
      <w:sz w:val="44"/>
      <w:u w:val="single" w:color="FF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990000"/>
      <w:sz w:val="36"/>
      <w:u w:val="single" w:color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baldassarre</dc:creator>
  <cp:keywords/>
  <cp:lastModifiedBy>Nicoletti Martino</cp:lastModifiedBy>
  <cp:revision>5</cp:revision>
  <dcterms:created xsi:type="dcterms:W3CDTF">2025-01-15T14:36:00Z</dcterms:created>
  <dcterms:modified xsi:type="dcterms:W3CDTF">2025-01-15T15:23:00Z</dcterms:modified>
</cp:coreProperties>
</file>