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6523" w14:textId="77777777" w:rsidR="009F54EE" w:rsidRDefault="009F54EE" w:rsidP="009F54EE"/>
    <w:p w14:paraId="2C4FDD69" w14:textId="77777777" w:rsidR="009F54EE" w:rsidRDefault="009F54EE" w:rsidP="009F54EE"/>
    <w:p w14:paraId="0EEDDBFD" w14:textId="77777777" w:rsidR="009F54EE" w:rsidRDefault="009F54EE" w:rsidP="009F54EE"/>
    <w:p w14:paraId="561D4064" w14:textId="31850BD0" w:rsidR="009F54EE" w:rsidRDefault="009F54EE" w:rsidP="009F54EE">
      <w:pPr>
        <w:rPr>
          <w:rFonts w:ascii="Arial" w:hAnsi="Arial" w:cs="Arial"/>
          <w:b/>
          <w:sz w:val="24"/>
          <w:szCs w:val="24"/>
        </w:rPr>
      </w:pPr>
      <w:r w:rsidRPr="00172C92">
        <w:rPr>
          <w:rFonts w:ascii="Arial" w:hAnsi="Arial" w:cs="Arial"/>
          <w:sz w:val="24"/>
          <w:szCs w:val="24"/>
        </w:rPr>
        <w:t>A:</w:t>
      </w:r>
      <w:r w:rsidRPr="00172C92">
        <w:rPr>
          <w:rFonts w:ascii="Arial" w:hAnsi="Arial" w:cs="Arial"/>
          <w:sz w:val="24"/>
          <w:szCs w:val="24"/>
        </w:rPr>
        <w:tab/>
      </w:r>
      <w:hyperlink r:id="rId9" w:history="1">
        <w:r w:rsidR="007A044A" w:rsidRPr="007020D4">
          <w:rPr>
            <w:rStyle w:val="Collegamentoipertestuale"/>
            <w:rFonts w:ascii="Arial" w:hAnsi="Arial" w:cs="Arial"/>
            <w:sz w:val="24"/>
            <w:szCs w:val="24"/>
          </w:rPr>
          <w:t>RinunciaAida2025@almaviva.it</w:t>
        </w:r>
      </w:hyperlink>
    </w:p>
    <w:p w14:paraId="3B3C211B" w14:textId="77777777" w:rsidR="009F54EE" w:rsidRPr="00172C92" w:rsidRDefault="009F54EE" w:rsidP="009F5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CEEE6A" w14:textId="77777777" w:rsidR="009F54EE" w:rsidRPr="00B21C65" w:rsidRDefault="009F54EE" w:rsidP="009F54EE">
      <w:pPr>
        <w:rPr>
          <w:sz w:val="24"/>
          <w:szCs w:val="24"/>
        </w:rPr>
      </w:pPr>
    </w:p>
    <w:p w14:paraId="799D17AB" w14:textId="77777777" w:rsidR="009F54EE" w:rsidRPr="00B21C65" w:rsidRDefault="009F54EE" w:rsidP="009F54EE">
      <w:pPr>
        <w:rPr>
          <w:sz w:val="24"/>
          <w:szCs w:val="24"/>
        </w:rPr>
      </w:pPr>
    </w:p>
    <w:p w14:paraId="1AA2000C" w14:textId="77777777" w:rsidR="009F54EE" w:rsidRDefault="009F54EE" w:rsidP="009F54EE">
      <w:pPr>
        <w:rPr>
          <w:sz w:val="24"/>
          <w:szCs w:val="24"/>
        </w:rPr>
      </w:pPr>
    </w:p>
    <w:p w14:paraId="53E888D3" w14:textId="77777777" w:rsidR="009F54EE" w:rsidRDefault="009F54EE" w:rsidP="009F54EE">
      <w:pPr>
        <w:rPr>
          <w:sz w:val="24"/>
          <w:szCs w:val="24"/>
        </w:rPr>
      </w:pPr>
    </w:p>
    <w:p w14:paraId="1AD5F6E6" w14:textId="77777777" w:rsidR="009F54EE" w:rsidRDefault="009F54EE" w:rsidP="009F54EE">
      <w:pPr>
        <w:rPr>
          <w:sz w:val="24"/>
          <w:szCs w:val="24"/>
        </w:rPr>
      </w:pPr>
    </w:p>
    <w:p w14:paraId="1D6D8CC7" w14:textId="6749ACCB" w:rsidR="009F54EE" w:rsidRPr="008D2B17" w:rsidRDefault="009F54EE" w:rsidP="009F54EE">
      <w:pPr>
        <w:rPr>
          <w:b/>
          <w:sz w:val="24"/>
          <w:szCs w:val="24"/>
        </w:rPr>
      </w:pPr>
      <w:r w:rsidRPr="00B21C65">
        <w:rPr>
          <w:sz w:val="24"/>
          <w:szCs w:val="24"/>
        </w:rPr>
        <w:t xml:space="preserve">Oggetto: </w:t>
      </w:r>
      <w:proofErr w:type="gramStart"/>
      <w:r w:rsidRPr="008D2B17">
        <w:rPr>
          <w:rFonts w:ascii="Arial" w:hAnsi="Arial"/>
          <w:b/>
          <w:sz w:val="24"/>
          <w:szCs w:val="24"/>
          <w:u w:val="single"/>
        </w:rPr>
        <w:t>NON  ADESIONE</w:t>
      </w:r>
      <w:proofErr w:type="gramEnd"/>
      <w:r w:rsidRPr="008D2B17">
        <w:rPr>
          <w:rFonts w:ascii="Arial" w:hAnsi="Arial"/>
          <w:b/>
          <w:sz w:val="24"/>
          <w:szCs w:val="24"/>
          <w:u w:val="single"/>
        </w:rPr>
        <w:t xml:space="preserve"> QUOTA  ASSOCIATIVA  A.I.D.A.  PER IL </w:t>
      </w:r>
      <w:r>
        <w:rPr>
          <w:rFonts w:ascii="Arial" w:hAnsi="Arial"/>
          <w:b/>
          <w:sz w:val="24"/>
          <w:szCs w:val="24"/>
          <w:u w:val="single"/>
        </w:rPr>
        <w:t>202</w:t>
      </w:r>
      <w:r w:rsidR="007A044A">
        <w:rPr>
          <w:rFonts w:ascii="Arial" w:hAnsi="Arial"/>
          <w:b/>
          <w:sz w:val="24"/>
          <w:szCs w:val="24"/>
          <w:u w:val="single"/>
        </w:rPr>
        <w:t>5</w:t>
      </w:r>
    </w:p>
    <w:p w14:paraId="0EBE831D" w14:textId="77777777" w:rsidR="009F54EE" w:rsidRDefault="009F54EE" w:rsidP="009F54EE">
      <w:pPr>
        <w:rPr>
          <w:rFonts w:ascii="Arial" w:hAnsi="Arial" w:cs="Arial"/>
          <w:sz w:val="24"/>
          <w:szCs w:val="24"/>
        </w:rPr>
      </w:pPr>
    </w:p>
    <w:p w14:paraId="3DB8BAB0" w14:textId="77777777" w:rsidR="009F54EE" w:rsidRDefault="009F54EE" w:rsidP="009F54EE">
      <w:pPr>
        <w:rPr>
          <w:rFonts w:ascii="Arial" w:hAnsi="Arial" w:cs="Arial"/>
          <w:sz w:val="24"/>
          <w:szCs w:val="24"/>
        </w:rPr>
      </w:pPr>
    </w:p>
    <w:p w14:paraId="72DED2E4" w14:textId="77777777" w:rsidR="009F54EE" w:rsidRDefault="009F54EE" w:rsidP="009F54EE">
      <w:pPr>
        <w:spacing w:line="48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Il/La sottoscritto/a _____________________________ Codice </w:t>
      </w:r>
      <w:proofErr w:type="gramStart"/>
      <w:r>
        <w:rPr>
          <w:rFonts w:ascii="Arial" w:hAnsi="Arial"/>
          <w:sz w:val="22"/>
        </w:rPr>
        <w:t>fiscale  _</w:t>
      </w:r>
      <w:proofErr w:type="gramEnd"/>
      <w:r>
        <w:rPr>
          <w:rFonts w:ascii="Arial" w:hAnsi="Arial"/>
          <w:sz w:val="22"/>
        </w:rPr>
        <w:t>___________________</w:t>
      </w:r>
    </w:p>
    <w:p w14:paraId="694D76AD" w14:textId="6357311D" w:rsidR="009F54EE" w:rsidRDefault="009F54EE" w:rsidP="009F54EE">
      <w:pPr>
        <w:spacing w:line="48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dichiara di </w:t>
      </w:r>
      <w:r>
        <w:rPr>
          <w:rFonts w:ascii="Arial" w:hAnsi="Arial"/>
          <w:b/>
          <w:sz w:val="22"/>
          <w:u w:val="single"/>
        </w:rPr>
        <w:t>NON</w:t>
      </w:r>
      <w:r>
        <w:rPr>
          <w:rFonts w:ascii="Arial" w:hAnsi="Arial"/>
          <w:sz w:val="22"/>
        </w:rPr>
        <w:t xml:space="preserve"> volere che venga effettuata la trattenuta della quota sociale A.I.D.A. (</w:t>
      </w:r>
      <w:r w:rsidRPr="00762629">
        <w:rPr>
          <w:rFonts w:ascii="Arial" w:hAnsi="Arial"/>
          <w:b/>
          <w:sz w:val="22"/>
        </w:rPr>
        <w:t>€</w:t>
      </w:r>
      <w:r>
        <w:rPr>
          <w:rFonts w:ascii="Arial" w:hAnsi="Arial"/>
          <w:sz w:val="22"/>
        </w:rPr>
        <w:t xml:space="preserve"> </w:t>
      </w:r>
      <w:r w:rsidRPr="00762629">
        <w:rPr>
          <w:rFonts w:ascii="Arial" w:hAnsi="Arial"/>
          <w:b/>
          <w:sz w:val="22"/>
        </w:rPr>
        <w:t>5,00</w:t>
      </w:r>
      <w:r>
        <w:rPr>
          <w:rFonts w:ascii="Arial" w:hAnsi="Arial"/>
          <w:sz w:val="22"/>
        </w:rPr>
        <w:t>) per il 202</w:t>
      </w:r>
      <w:r w:rsidR="007A044A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e di </w:t>
      </w:r>
      <w:r>
        <w:rPr>
          <w:rFonts w:ascii="Arial" w:hAnsi="Arial"/>
          <w:b/>
          <w:sz w:val="22"/>
        </w:rPr>
        <w:t>rinunciare</w:t>
      </w:r>
      <w:r>
        <w:rPr>
          <w:rFonts w:ascii="Arial" w:hAnsi="Arial"/>
          <w:sz w:val="22"/>
        </w:rPr>
        <w:t xml:space="preserve">, per sé e per il proprio nucleo familiare, alla partecipazione a </w:t>
      </w:r>
      <w:r>
        <w:rPr>
          <w:rFonts w:ascii="Arial" w:hAnsi="Arial"/>
          <w:b/>
          <w:sz w:val="22"/>
          <w:u w:val="single"/>
        </w:rPr>
        <w:t>tutte</w:t>
      </w:r>
      <w:r>
        <w:rPr>
          <w:rFonts w:ascii="Arial" w:hAnsi="Arial"/>
          <w:sz w:val="22"/>
        </w:rPr>
        <w:t xml:space="preserve"> le iniziative A.I.D.A. per il 202</w:t>
      </w:r>
      <w:r w:rsidR="007A044A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</w:p>
    <w:p w14:paraId="5BCEC2CE" w14:textId="77777777" w:rsidR="009F54EE" w:rsidRDefault="009F54EE" w:rsidP="009F54EE">
      <w:pPr>
        <w:spacing w:line="480" w:lineRule="atLeast"/>
        <w:ind w:right="-1"/>
        <w:jc w:val="both"/>
        <w:rPr>
          <w:rFonts w:ascii="Arial" w:hAnsi="Arial"/>
          <w:sz w:val="22"/>
        </w:rPr>
      </w:pPr>
    </w:p>
    <w:p w14:paraId="54860EEC" w14:textId="7AC58579" w:rsidR="00FC69E4" w:rsidRDefault="009F54EE" w:rsidP="009F54EE">
      <w:pPr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Informativa sul trattamento dei dati personali (ex </w:t>
      </w:r>
      <w:r w:rsidR="00FC69E4">
        <w:rPr>
          <w:b/>
          <w:i/>
          <w:iCs/>
          <w:u w:val="single"/>
        </w:rPr>
        <w:t xml:space="preserve">art. 13 </w:t>
      </w:r>
      <w:r>
        <w:rPr>
          <w:b/>
          <w:i/>
          <w:iCs/>
          <w:u w:val="single"/>
        </w:rPr>
        <w:t xml:space="preserve">Regolamento UE 2016/679 - GDPR) </w:t>
      </w:r>
    </w:p>
    <w:p w14:paraId="181AA96E" w14:textId="77777777" w:rsidR="00FC69E4" w:rsidRDefault="00FC69E4" w:rsidP="009F54EE">
      <w:pPr>
        <w:jc w:val="both"/>
        <w:rPr>
          <w:b/>
          <w:i/>
          <w:iCs/>
          <w:u w:val="single"/>
        </w:rPr>
      </w:pPr>
    </w:p>
    <w:p w14:paraId="748C131B" w14:textId="78F3E844" w:rsidR="009F54EE" w:rsidRDefault="009F54EE" w:rsidP="009F54EE">
      <w:pPr>
        <w:jc w:val="both"/>
        <w:rPr>
          <w:i/>
          <w:iCs/>
        </w:rPr>
      </w:pPr>
      <w:r>
        <w:rPr>
          <w:i/>
          <w:iCs/>
        </w:rPr>
        <w:t xml:space="preserve">Almaviva S.p.A., </w:t>
      </w:r>
      <w:r w:rsidR="00FC69E4">
        <w:rPr>
          <w:i/>
          <w:iCs/>
        </w:rPr>
        <w:t xml:space="preserve">e AIDA in qualità di </w:t>
      </w:r>
      <w:r>
        <w:rPr>
          <w:i/>
          <w:iCs/>
        </w:rPr>
        <w:t>titolar</w:t>
      </w:r>
      <w:r w:rsidR="00FC69E4">
        <w:rPr>
          <w:i/>
          <w:iCs/>
        </w:rPr>
        <w:t xml:space="preserve">i autonomi </w:t>
      </w:r>
      <w:r>
        <w:rPr>
          <w:i/>
          <w:iCs/>
        </w:rPr>
        <w:t>del trattamento dati personali, informa</w:t>
      </w:r>
      <w:r w:rsidR="00FC69E4">
        <w:rPr>
          <w:i/>
          <w:iCs/>
        </w:rPr>
        <w:t xml:space="preserve">no </w:t>
      </w:r>
      <w:r>
        <w:rPr>
          <w:i/>
          <w:iCs/>
        </w:rPr>
        <w:t>che i dati personali</w:t>
      </w:r>
      <w:r w:rsidR="00FC69E4">
        <w:rPr>
          <w:i/>
          <w:iCs/>
        </w:rPr>
        <w:t xml:space="preserve"> identificativi </w:t>
      </w:r>
      <w:r>
        <w:rPr>
          <w:i/>
          <w:iCs/>
        </w:rPr>
        <w:t>raccolti</w:t>
      </w:r>
      <w:r w:rsidR="00FC69E4">
        <w:rPr>
          <w:i/>
          <w:iCs/>
        </w:rPr>
        <w:t xml:space="preserve"> (nome, cognome e codice fiscale)</w:t>
      </w:r>
      <w:r>
        <w:rPr>
          <w:i/>
          <w:iCs/>
        </w:rPr>
        <w:t xml:space="preserve"> saranno trattati con l’ausilio di strumenti elettronici da personale autorizzato esclusivamente per gestire gli adempimenti conseguenti l</w:t>
      </w:r>
      <w:r w:rsidR="00FC69E4">
        <w:rPr>
          <w:i/>
          <w:iCs/>
        </w:rPr>
        <w:t>a non adesione al versamento della quota associativa.</w:t>
      </w:r>
      <w:r>
        <w:rPr>
          <w:i/>
          <w:iCs/>
        </w:rPr>
        <w:t xml:space="preserve"> Per l’eventuale esercizio dei propri diritti (articoli 15, 16, 17, 18, 20, 21, 22, 23 del GDPR) gli interessati </w:t>
      </w:r>
      <w:r w:rsidR="000E7563">
        <w:rPr>
          <w:i/>
          <w:iCs/>
        </w:rPr>
        <w:t>potranno inoltrare</w:t>
      </w:r>
      <w:r>
        <w:rPr>
          <w:i/>
          <w:iCs/>
        </w:rPr>
        <w:t xml:space="preserve"> richiesta all</w:t>
      </w:r>
      <w:r w:rsidR="00FC69E4">
        <w:rPr>
          <w:i/>
          <w:iCs/>
        </w:rPr>
        <w:t>e seguenti</w:t>
      </w:r>
      <w:r>
        <w:rPr>
          <w:i/>
          <w:iCs/>
        </w:rPr>
        <w:t xml:space="preserve"> casell</w:t>
      </w:r>
      <w:r w:rsidR="00DA5F9B">
        <w:rPr>
          <w:i/>
          <w:iCs/>
        </w:rPr>
        <w:t>e</w:t>
      </w:r>
      <w:r>
        <w:rPr>
          <w:i/>
          <w:iCs/>
        </w:rPr>
        <w:t xml:space="preserve"> di p</w:t>
      </w:r>
      <w:r w:rsidR="00EA0EB3">
        <w:rPr>
          <w:i/>
          <w:iCs/>
        </w:rPr>
        <w:t xml:space="preserve">osta </w:t>
      </w:r>
      <w:r>
        <w:rPr>
          <w:i/>
          <w:iCs/>
        </w:rPr>
        <w:t>e</w:t>
      </w:r>
      <w:r w:rsidR="00EA0EB3">
        <w:rPr>
          <w:i/>
          <w:iCs/>
        </w:rPr>
        <w:t>lettronica</w:t>
      </w:r>
      <w:r>
        <w:rPr>
          <w:i/>
          <w:iCs/>
        </w:rPr>
        <w:t xml:space="preserve"> </w:t>
      </w:r>
      <w:r w:rsidR="00FC69E4">
        <w:rPr>
          <w:i/>
          <w:iCs/>
        </w:rPr>
        <w:t xml:space="preserve">dei titolari: </w:t>
      </w:r>
      <w:hyperlink r:id="rId10" w:history="1">
        <w:r w:rsidR="00FC69E4" w:rsidRPr="00FA40B8">
          <w:rPr>
            <w:rStyle w:val="Collegamentoipertestuale"/>
            <w:i/>
            <w:iCs/>
          </w:rPr>
          <w:t>servizioprivacy@almaviva.it</w:t>
        </w:r>
      </w:hyperlink>
      <w:r w:rsidR="00FC69E4">
        <w:rPr>
          <w:i/>
          <w:iCs/>
        </w:rPr>
        <w:t xml:space="preserve"> </w:t>
      </w:r>
      <w:hyperlink r:id="rId11" w:history="1">
        <w:r w:rsidR="00FC69E4" w:rsidRPr="0093611A">
          <w:rPr>
            <w:rStyle w:val="Collegamentoipertestuale"/>
            <w:color w:val="000000" w:themeColor="text1"/>
            <w:u w:val="none"/>
          </w:rPr>
          <w:t>e/o</w:t>
        </w:r>
        <w:r w:rsidR="00FC69E4" w:rsidRPr="00FA40B8">
          <w:rPr>
            <w:rStyle w:val="Collegamentoipertestuale"/>
            <w:i/>
            <w:iCs/>
          </w:rPr>
          <w:t xml:space="preserve"> aida.presidente@almaviva.it</w:t>
        </w:r>
      </w:hyperlink>
    </w:p>
    <w:p w14:paraId="3CC5E48D" w14:textId="77777777" w:rsidR="009F54EE" w:rsidRDefault="009F54EE" w:rsidP="009F54EE">
      <w:pPr>
        <w:jc w:val="both"/>
      </w:pPr>
    </w:p>
    <w:p w14:paraId="664A4085" w14:textId="77777777" w:rsidR="009F54EE" w:rsidRDefault="009F54EE" w:rsidP="009F54EE">
      <w:pPr>
        <w:rPr>
          <w:rFonts w:ascii="Arial" w:hAnsi="Arial" w:cs="Arial"/>
          <w:sz w:val="24"/>
          <w:szCs w:val="24"/>
        </w:rPr>
      </w:pPr>
    </w:p>
    <w:p w14:paraId="499A254D" w14:textId="77777777" w:rsidR="009F54EE" w:rsidRDefault="009F54EE" w:rsidP="009F54EE">
      <w:pPr>
        <w:rPr>
          <w:rFonts w:ascii="Arial" w:hAnsi="Arial" w:cs="Arial"/>
          <w:sz w:val="24"/>
          <w:szCs w:val="24"/>
        </w:rPr>
      </w:pPr>
    </w:p>
    <w:sectPr w:rsidR="009F54EE" w:rsidSect="003E1564">
      <w:head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6F70" w14:textId="77777777" w:rsidR="003D754A" w:rsidRDefault="003D754A">
      <w:r>
        <w:separator/>
      </w:r>
    </w:p>
  </w:endnote>
  <w:endnote w:type="continuationSeparator" w:id="0">
    <w:p w14:paraId="35AD1633" w14:textId="77777777" w:rsidR="003D754A" w:rsidRDefault="003D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98298" w14:textId="77777777" w:rsidR="003D754A" w:rsidRDefault="003D754A">
      <w:r>
        <w:separator/>
      </w:r>
    </w:p>
  </w:footnote>
  <w:footnote w:type="continuationSeparator" w:id="0">
    <w:p w14:paraId="65CF9C2B" w14:textId="77777777" w:rsidR="003D754A" w:rsidRDefault="003D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4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675"/>
    </w:tblGrid>
    <w:tr w:rsidR="00E14B36" w14:paraId="0411EC36" w14:textId="77777777" w:rsidTr="00B05CA6">
      <w:trPr>
        <w:trHeight w:val="1618"/>
      </w:trPr>
      <w:tc>
        <w:tcPr>
          <w:tcW w:w="2268" w:type="dxa"/>
        </w:tcPr>
        <w:p w14:paraId="2604BF6F" w14:textId="48807470" w:rsidR="00E14B36" w:rsidRPr="000F42E7" w:rsidRDefault="00CE7185" w:rsidP="005E12E4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62EA7F9" wp14:editId="6380350F">
                <wp:simplePos x="0" y="0"/>
                <wp:positionH relativeFrom="column">
                  <wp:posOffset>6985</wp:posOffset>
                </wp:positionH>
                <wp:positionV relativeFrom="paragraph">
                  <wp:posOffset>0</wp:posOffset>
                </wp:positionV>
                <wp:extent cx="1006475" cy="1070610"/>
                <wp:effectExtent l="0" t="0" r="0" b="0"/>
                <wp:wrapSquare wrapText="bothSides"/>
                <wp:docPr id="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475" cy="1070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75" w:type="dxa"/>
        </w:tcPr>
        <w:p w14:paraId="1F30BA9A" w14:textId="77777777" w:rsidR="00E14B36" w:rsidRPr="008D3E25" w:rsidRDefault="00E14B36" w:rsidP="005E12E4">
          <w:pPr>
            <w:pStyle w:val="Intestazione"/>
            <w:rPr>
              <w:rFonts w:ascii="Papyrus" w:hAnsi="Papyrus" w:cs="Tahoma"/>
              <w:b/>
              <w:bCs/>
              <w:color w:val="000080"/>
              <w:sz w:val="22"/>
            </w:rPr>
          </w:pPr>
        </w:p>
        <w:p w14:paraId="2B735F0B" w14:textId="77777777" w:rsidR="00E14B36" w:rsidRPr="00515796" w:rsidRDefault="00E14B36" w:rsidP="005E12E4">
          <w:pPr>
            <w:pStyle w:val="Intestazione"/>
            <w:rPr>
              <w:rFonts w:ascii="Papyrus" w:hAnsi="Papyrus"/>
            </w:rPr>
          </w:pPr>
        </w:p>
      </w:tc>
    </w:tr>
  </w:tbl>
  <w:p w14:paraId="3E9F8479" w14:textId="77777777" w:rsidR="00E14B36" w:rsidRPr="00D53C6C" w:rsidRDefault="00E14B36" w:rsidP="00C51B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7D"/>
    <w:rsid w:val="00051080"/>
    <w:rsid w:val="000563A3"/>
    <w:rsid w:val="00062342"/>
    <w:rsid w:val="00063168"/>
    <w:rsid w:val="00076806"/>
    <w:rsid w:val="00083F92"/>
    <w:rsid w:val="00084967"/>
    <w:rsid w:val="00096D90"/>
    <w:rsid w:val="000A640C"/>
    <w:rsid w:val="000D6CC3"/>
    <w:rsid w:val="000E7563"/>
    <w:rsid w:val="000F42E7"/>
    <w:rsid w:val="000F4E53"/>
    <w:rsid w:val="000F5BEB"/>
    <w:rsid w:val="001042F2"/>
    <w:rsid w:val="001044FD"/>
    <w:rsid w:val="00106A81"/>
    <w:rsid w:val="00123839"/>
    <w:rsid w:val="0012597B"/>
    <w:rsid w:val="0013148E"/>
    <w:rsid w:val="00140B3D"/>
    <w:rsid w:val="001549E0"/>
    <w:rsid w:val="00176C59"/>
    <w:rsid w:val="00196CA2"/>
    <w:rsid w:val="001A2B20"/>
    <w:rsid w:val="001B2FC7"/>
    <w:rsid w:val="001B5F34"/>
    <w:rsid w:val="001B789A"/>
    <w:rsid w:val="001F10B4"/>
    <w:rsid w:val="00210DCD"/>
    <w:rsid w:val="00224B7D"/>
    <w:rsid w:val="002516AC"/>
    <w:rsid w:val="00252009"/>
    <w:rsid w:val="002725E8"/>
    <w:rsid w:val="0028289D"/>
    <w:rsid w:val="00283B52"/>
    <w:rsid w:val="0028775A"/>
    <w:rsid w:val="0029499F"/>
    <w:rsid w:val="002A41F3"/>
    <w:rsid w:val="002A78AA"/>
    <w:rsid w:val="002B57F4"/>
    <w:rsid w:val="002C60F4"/>
    <w:rsid w:val="002F5E63"/>
    <w:rsid w:val="00315F14"/>
    <w:rsid w:val="0031695F"/>
    <w:rsid w:val="00326EE0"/>
    <w:rsid w:val="0036024E"/>
    <w:rsid w:val="00370193"/>
    <w:rsid w:val="00376EFE"/>
    <w:rsid w:val="0039209A"/>
    <w:rsid w:val="003D6A94"/>
    <w:rsid w:val="003D754A"/>
    <w:rsid w:val="003E1564"/>
    <w:rsid w:val="003F0772"/>
    <w:rsid w:val="0040294A"/>
    <w:rsid w:val="00402EEE"/>
    <w:rsid w:val="0040348C"/>
    <w:rsid w:val="00413A35"/>
    <w:rsid w:val="00420713"/>
    <w:rsid w:val="004471CB"/>
    <w:rsid w:val="00453BF1"/>
    <w:rsid w:val="00455C90"/>
    <w:rsid w:val="00457E74"/>
    <w:rsid w:val="0048779F"/>
    <w:rsid w:val="0049274B"/>
    <w:rsid w:val="004976AB"/>
    <w:rsid w:val="004A33C6"/>
    <w:rsid w:val="004C2CD7"/>
    <w:rsid w:val="004E49A0"/>
    <w:rsid w:val="004E5D31"/>
    <w:rsid w:val="004F6E09"/>
    <w:rsid w:val="005147A2"/>
    <w:rsid w:val="00515796"/>
    <w:rsid w:val="005218FE"/>
    <w:rsid w:val="00554CF0"/>
    <w:rsid w:val="00565F71"/>
    <w:rsid w:val="00566C2F"/>
    <w:rsid w:val="0058071A"/>
    <w:rsid w:val="00580DE1"/>
    <w:rsid w:val="005852E7"/>
    <w:rsid w:val="005905A0"/>
    <w:rsid w:val="00590CA8"/>
    <w:rsid w:val="005B752B"/>
    <w:rsid w:val="005C0FFF"/>
    <w:rsid w:val="005C1D27"/>
    <w:rsid w:val="005D1C7D"/>
    <w:rsid w:val="005E12E4"/>
    <w:rsid w:val="005F6ADF"/>
    <w:rsid w:val="00661F7D"/>
    <w:rsid w:val="00680386"/>
    <w:rsid w:val="00686EBB"/>
    <w:rsid w:val="006A17B4"/>
    <w:rsid w:val="006A29B8"/>
    <w:rsid w:val="006A608A"/>
    <w:rsid w:val="006C1BEB"/>
    <w:rsid w:val="006C3600"/>
    <w:rsid w:val="006C5B40"/>
    <w:rsid w:val="006D4702"/>
    <w:rsid w:val="006D6E0D"/>
    <w:rsid w:val="006F1E02"/>
    <w:rsid w:val="0070533C"/>
    <w:rsid w:val="00734CB4"/>
    <w:rsid w:val="007628B9"/>
    <w:rsid w:val="007734F3"/>
    <w:rsid w:val="00783522"/>
    <w:rsid w:val="0079396B"/>
    <w:rsid w:val="007A044A"/>
    <w:rsid w:val="007A3D19"/>
    <w:rsid w:val="007A5C37"/>
    <w:rsid w:val="007B2FC1"/>
    <w:rsid w:val="007C484A"/>
    <w:rsid w:val="007D3D63"/>
    <w:rsid w:val="007E23EF"/>
    <w:rsid w:val="007E5B82"/>
    <w:rsid w:val="007F2F9A"/>
    <w:rsid w:val="007F30C4"/>
    <w:rsid w:val="00814BC8"/>
    <w:rsid w:val="00817772"/>
    <w:rsid w:val="00833BCC"/>
    <w:rsid w:val="00842731"/>
    <w:rsid w:val="008441D0"/>
    <w:rsid w:val="00860584"/>
    <w:rsid w:val="00864DB3"/>
    <w:rsid w:val="00891895"/>
    <w:rsid w:val="00891C26"/>
    <w:rsid w:val="008A00F8"/>
    <w:rsid w:val="008B0A44"/>
    <w:rsid w:val="008B11B7"/>
    <w:rsid w:val="008B1C61"/>
    <w:rsid w:val="008B7B6F"/>
    <w:rsid w:val="008C501A"/>
    <w:rsid w:val="008C7C25"/>
    <w:rsid w:val="008D0911"/>
    <w:rsid w:val="008D3E25"/>
    <w:rsid w:val="008D50C1"/>
    <w:rsid w:val="008E09E0"/>
    <w:rsid w:val="008E5020"/>
    <w:rsid w:val="008F51D6"/>
    <w:rsid w:val="00903E83"/>
    <w:rsid w:val="00904EFE"/>
    <w:rsid w:val="00913E46"/>
    <w:rsid w:val="00916DE2"/>
    <w:rsid w:val="0092659A"/>
    <w:rsid w:val="00927C08"/>
    <w:rsid w:val="00932811"/>
    <w:rsid w:val="0093365A"/>
    <w:rsid w:val="0093611A"/>
    <w:rsid w:val="00937E15"/>
    <w:rsid w:val="00956FCF"/>
    <w:rsid w:val="0096096A"/>
    <w:rsid w:val="0096105F"/>
    <w:rsid w:val="0099034F"/>
    <w:rsid w:val="00990589"/>
    <w:rsid w:val="009A2F7C"/>
    <w:rsid w:val="009B6CBC"/>
    <w:rsid w:val="009C1BAE"/>
    <w:rsid w:val="009C7BB5"/>
    <w:rsid w:val="009F54EE"/>
    <w:rsid w:val="00A0082D"/>
    <w:rsid w:val="00A05D7D"/>
    <w:rsid w:val="00A34FBB"/>
    <w:rsid w:val="00A5005C"/>
    <w:rsid w:val="00A573E4"/>
    <w:rsid w:val="00A663F9"/>
    <w:rsid w:val="00A67AB0"/>
    <w:rsid w:val="00A70C92"/>
    <w:rsid w:val="00A721A3"/>
    <w:rsid w:val="00A77A13"/>
    <w:rsid w:val="00A82E44"/>
    <w:rsid w:val="00A82E71"/>
    <w:rsid w:val="00A93B14"/>
    <w:rsid w:val="00A94CC0"/>
    <w:rsid w:val="00A94F53"/>
    <w:rsid w:val="00AD2FF6"/>
    <w:rsid w:val="00AE284E"/>
    <w:rsid w:val="00B05CA6"/>
    <w:rsid w:val="00B12832"/>
    <w:rsid w:val="00B15B39"/>
    <w:rsid w:val="00BA6E84"/>
    <w:rsid w:val="00BB3BB1"/>
    <w:rsid w:val="00BC4EB0"/>
    <w:rsid w:val="00BD6B1E"/>
    <w:rsid w:val="00BE05D3"/>
    <w:rsid w:val="00BE4138"/>
    <w:rsid w:val="00C43380"/>
    <w:rsid w:val="00C446F9"/>
    <w:rsid w:val="00C51BA9"/>
    <w:rsid w:val="00C63950"/>
    <w:rsid w:val="00C71E4B"/>
    <w:rsid w:val="00C72210"/>
    <w:rsid w:val="00C8655C"/>
    <w:rsid w:val="00C942E7"/>
    <w:rsid w:val="00CA0E4B"/>
    <w:rsid w:val="00CA62D7"/>
    <w:rsid w:val="00CC0ACE"/>
    <w:rsid w:val="00CE7185"/>
    <w:rsid w:val="00CE7DD3"/>
    <w:rsid w:val="00CF255B"/>
    <w:rsid w:val="00CF2963"/>
    <w:rsid w:val="00CF5ABB"/>
    <w:rsid w:val="00D04DC6"/>
    <w:rsid w:val="00D12C10"/>
    <w:rsid w:val="00D1342D"/>
    <w:rsid w:val="00D3417C"/>
    <w:rsid w:val="00D46184"/>
    <w:rsid w:val="00D50E2C"/>
    <w:rsid w:val="00D53C6C"/>
    <w:rsid w:val="00D66446"/>
    <w:rsid w:val="00D729A8"/>
    <w:rsid w:val="00D73466"/>
    <w:rsid w:val="00D757C5"/>
    <w:rsid w:val="00D763CE"/>
    <w:rsid w:val="00D80EBD"/>
    <w:rsid w:val="00DA5F9B"/>
    <w:rsid w:val="00DA753F"/>
    <w:rsid w:val="00DB58C7"/>
    <w:rsid w:val="00DD17AE"/>
    <w:rsid w:val="00DD1EA9"/>
    <w:rsid w:val="00DF7525"/>
    <w:rsid w:val="00E00A07"/>
    <w:rsid w:val="00E14B36"/>
    <w:rsid w:val="00E30006"/>
    <w:rsid w:val="00E360BC"/>
    <w:rsid w:val="00E47313"/>
    <w:rsid w:val="00E5017D"/>
    <w:rsid w:val="00E724EB"/>
    <w:rsid w:val="00E7286F"/>
    <w:rsid w:val="00E72B5F"/>
    <w:rsid w:val="00EA0EB3"/>
    <w:rsid w:val="00EA55F2"/>
    <w:rsid w:val="00EA775D"/>
    <w:rsid w:val="00EB034E"/>
    <w:rsid w:val="00EB065B"/>
    <w:rsid w:val="00EC4D9E"/>
    <w:rsid w:val="00ED7C1D"/>
    <w:rsid w:val="00EF0941"/>
    <w:rsid w:val="00EF4F10"/>
    <w:rsid w:val="00F14F9B"/>
    <w:rsid w:val="00F2615F"/>
    <w:rsid w:val="00F26EFA"/>
    <w:rsid w:val="00F43BD7"/>
    <w:rsid w:val="00F70844"/>
    <w:rsid w:val="00F73113"/>
    <w:rsid w:val="00F968EC"/>
    <w:rsid w:val="00FA4F8F"/>
    <w:rsid w:val="00FC69E4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9605F"/>
  <w15:docId w15:val="{6415E10B-72B6-4DF5-A8D4-5C8F3E88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6EFA"/>
  </w:style>
  <w:style w:type="paragraph" w:styleId="Titolo1">
    <w:name w:val="heading 1"/>
    <w:basedOn w:val="Normale"/>
    <w:next w:val="Normale"/>
    <w:qFormat/>
    <w:rsid w:val="00F26EFA"/>
    <w:pPr>
      <w:keepNext/>
      <w:jc w:val="center"/>
      <w:outlineLvl w:val="0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qFormat/>
    <w:rsid w:val="00F26EFA"/>
    <w:pPr>
      <w:keepNext/>
      <w:tabs>
        <w:tab w:val="left" w:pos="360"/>
      </w:tabs>
      <w:jc w:val="both"/>
      <w:outlineLvl w:val="7"/>
    </w:pPr>
    <w:rPr>
      <w:rFonts w:ascii="Comic Sans MS" w:hAnsi="Comic Sans MS"/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26E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26EF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F26EFA"/>
    <w:pPr>
      <w:jc w:val="center"/>
    </w:pPr>
    <w:rPr>
      <w:rFonts w:ascii="Arial" w:hAnsi="Arial"/>
      <w:b/>
      <w:sz w:val="36"/>
    </w:rPr>
  </w:style>
  <w:style w:type="paragraph" w:styleId="Testofumetto">
    <w:name w:val="Balloon Text"/>
    <w:basedOn w:val="Normale"/>
    <w:semiHidden/>
    <w:rsid w:val="008441D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A93B14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DA753F"/>
    <w:rPr>
      <w:color w:val="0000FF"/>
      <w:u w:val="single"/>
    </w:rPr>
  </w:style>
  <w:style w:type="character" w:styleId="Collegamentovisitato">
    <w:name w:val="FollowedHyperlink"/>
    <w:semiHidden/>
    <w:unhideWhenUsed/>
    <w:rsid w:val="008B7B6F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66C2F"/>
    <w:rPr>
      <w:color w:val="808080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58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/o%20aida.presidente@almaviv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rvizioprivacy@almaviv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inunciaAida2025@almaviv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5DEE2-5769-43C8-A2A5-9DD00BFE0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3DF21-81E7-418E-8646-797879463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2A72C-B7F9-4D50-898B-BAF2CA223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14 marzo 2002</vt:lpstr>
    </vt:vector>
  </TitlesOfParts>
  <Company>Finsiel</Company>
  <LinksUpToDate>false</LinksUpToDate>
  <CharactersWithSpaces>1306</CharactersWithSpaces>
  <SharedDoc>false</SharedDoc>
  <HLinks>
    <vt:vector size="6" baseType="variant">
      <vt:variant>
        <vt:i4>3604484</vt:i4>
      </vt:variant>
      <vt:variant>
        <vt:i4>-1</vt:i4>
      </vt:variant>
      <vt:variant>
        <vt:i4>2073</vt:i4>
      </vt:variant>
      <vt:variant>
        <vt:i4>1</vt:i4>
      </vt:variant>
      <vt:variant>
        <vt:lpwstr>http://www.calshop.biz/temidesktop_5/Clip%20Art/CLIP359.gif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14 marzo 2002</dc:title>
  <dc:subject/>
  <dc:creator>Iasiello</dc:creator>
  <cp:keywords/>
  <cp:lastModifiedBy>Cattan Livia</cp:lastModifiedBy>
  <cp:revision>2</cp:revision>
  <cp:lastPrinted>2007-09-03T14:15:00Z</cp:lastPrinted>
  <dcterms:created xsi:type="dcterms:W3CDTF">2025-03-04T18:32:00Z</dcterms:created>
  <dcterms:modified xsi:type="dcterms:W3CDTF">2025-03-04T18:32:00Z</dcterms:modified>
</cp:coreProperties>
</file>